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CD" w:rsidRPr="001158E4" w:rsidRDefault="00390CCD" w:rsidP="00390CCD">
      <w:pPr>
        <w:pStyle w:val="11"/>
        <w:spacing w:after="27" w:line="379" w:lineRule="auto"/>
        <w:ind w:left="0"/>
        <w:jc w:val="center"/>
        <w:rPr>
          <w:rFonts w:ascii="Times New Roman" w:hAnsi="Times New Roman" w:cs="Times New Roman"/>
          <w:w w:val="95"/>
          <w:sz w:val="28"/>
          <w:szCs w:val="28"/>
          <w:lang w:eastAsia="zh-TW"/>
        </w:rPr>
      </w:pPr>
      <w:bookmarkStart w:id="0" w:name="_Toc326064321"/>
      <w:bookmarkStart w:id="1" w:name="_Toc326064707"/>
      <w:bookmarkStart w:id="2" w:name="_Toc347752678"/>
      <w:bookmarkStart w:id="3" w:name="_Toc351370921"/>
      <w:r w:rsidRPr="001158E4">
        <w:rPr>
          <w:rFonts w:ascii="Times New Roman" w:hAnsi="Times New Roman" w:cs="Times New Roman"/>
          <w:w w:val="95"/>
          <w:sz w:val="28"/>
          <w:szCs w:val="28"/>
          <w:lang w:eastAsia="zh-TW"/>
        </w:rPr>
        <w:t>國立</w:t>
      </w:r>
      <w:r w:rsidRPr="001158E4">
        <w:rPr>
          <w:rFonts w:ascii="Times New Roman" w:hAnsi="Times New Roman" w:cs="Times New Roman" w:hint="eastAsia"/>
          <w:w w:val="95"/>
          <w:sz w:val="28"/>
          <w:szCs w:val="28"/>
          <w:lang w:eastAsia="zh-TW"/>
        </w:rPr>
        <w:t>東華</w:t>
      </w:r>
      <w:r w:rsidRPr="001158E4">
        <w:rPr>
          <w:rFonts w:ascii="Times New Roman" w:hAnsi="Times New Roman" w:cs="Times New Roman"/>
          <w:w w:val="95"/>
          <w:sz w:val="28"/>
          <w:szCs w:val="28"/>
          <w:lang w:eastAsia="zh-TW"/>
        </w:rPr>
        <w:t>大學國民小學教師加</w:t>
      </w:r>
      <w:proofErr w:type="gramStart"/>
      <w:r w:rsidRPr="001158E4">
        <w:rPr>
          <w:rFonts w:ascii="Times New Roman" w:hAnsi="Times New Roman" w:cs="Times New Roman"/>
          <w:w w:val="95"/>
          <w:sz w:val="28"/>
          <w:szCs w:val="28"/>
          <w:lang w:eastAsia="zh-TW"/>
        </w:rPr>
        <w:t>註</w:t>
      </w:r>
      <w:proofErr w:type="gramEnd"/>
      <w:r w:rsidRPr="001158E4">
        <w:rPr>
          <w:rFonts w:ascii="Times New Roman" w:hAnsi="Times New Roman" w:cs="Times New Roman"/>
          <w:w w:val="95"/>
          <w:sz w:val="28"/>
          <w:szCs w:val="28"/>
          <w:lang w:eastAsia="zh-TW"/>
        </w:rPr>
        <w:t>自然領域專長</w:t>
      </w:r>
    </w:p>
    <w:p w:rsidR="00D13E35" w:rsidRDefault="00390CCD" w:rsidP="00390CCD">
      <w:pPr>
        <w:pStyle w:val="1"/>
        <w:rPr>
          <w:rStyle w:val="10"/>
          <w:rFonts w:hAnsi="Times New Roman"/>
          <w:b/>
          <w:color w:val="000000"/>
        </w:rPr>
      </w:pPr>
      <w:r w:rsidRPr="001158E4">
        <w:rPr>
          <w:sz w:val="28"/>
          <w:szCs w:val="28"/>
        </w:rPr>
        <w:t>專門課程科目及學分一覽表</w:t>
      </w:r>
      <w:bookmarkEnd w:id="0"/>
      <w:bookmarkEnd w:id="1"/>
      <w:bookmarkEnd w:id="2"/>
      <w:bookmarkEnd w:id="3"/>
    </w:p>
    <w:p w:rsidR="00A376F6" w:rsidRDefault="00390CCD" w:rsidP="001F5783">
      <w:pPr>
        <w:jc w:val="right"/>
        <w:rPr>
          <w:sz w:val="20"/>
          <w:szCs w:val="20"/>
        </w:rPr>
      </w:pPr>
      <w:r w:rsidRPr="00392977">
        <w:rPr>
          <w:sz w:val="20"/>
          <w:szCs w:val="20"/>
        </w:rPr>
        <w:t>107</w:t>
      </w:r>
      <w:r w:rsidRPr="00392977">
        <w:rPr>
          <w:sz w:val="20"/>
          <w:szCs w:val="20"/>
        </w:rPr>
        <w:t>年</w:t>
      </w:r>
      <w:r w:rsidRPr="00392977">
        <w:rPr>
          <w:sz w:val="20"/>
          <w:szCs w:val="20"/>
        </w:rPr>
        <w:t>1</w:t>
      </w:r>
      <w:r w:rsidRPr="00392977">
        <w:rPr>
          <w:sz w:val="20"/>
          <w:szCs w:val="20"/>
        </w:rPr>
        <w:t>月</w:t>
      </w:r>
      <w:r w:rsidRPr="00392977">
        <w:rPr>
          <w:sz w:val="20"/>
          <w:szCs w:val="20"/>
        </w:rPr>
        <w:t>12</w:t>
      </w:r>
      <w:r w:rsidRPr="00392977">
        <w:rPr>
          <w:sz w:val="20"/>
          <w:szCs w:val="20"/>
        </w:rPr>
        <w:t>日</w:t>
      </w:r>
      <w:proofErr w:type="gramStart"/>
      <w:r w:rsidRPr="00392977">
        <w:rPr>
          <w:sz w:val="20"/>
          <w:szCs w:val="20"/>
        </w:rPr>
        <w:t>臺</w:t>
      </w:r>
      <w:proofErr w:type="gramEnd"/>
      <w:r w:rsidRPr="00392977">
        <w:rPr>
          <w:sz w:val="20"/>
          <w:szCs w:val="20"/>
        </w:rPr>
        <w:t>教師</w:t>
      </w:r>
      <w:r w:rsidRPr="00392977">
        <w:rPr>
          <w:sz w:val="20"/>
          <w:szCs w:val="20"/>
        </w:rPr>
        <w:t>(</w:t>
      </w:r>
      <w:r w:rsidRPr="00392977">
        <w:rPr>
          <w:sz w:val="20"/>
          <w:szCs w:val="20"/>
        </w:rPr>
        <w:t>二</w:t>
      </w:r>
      <w:r w:rsidRPr="00392977">
        <w:rPr>
          <w:sz w:val="20"/>
          <w:szCs w:val="20"/>
        </w:rPr>
        <w:t>)</w:t>
      </w:r>
      <w:r w:rsidRPr="00392977">
        <w:rPr>
          <w:sz w:val="20"/>
          <w:szCs w:val="20"/>
        </w:rPr>
        <w:t>字第</w:t>
      </w:r>
      <w:r w:rsidRPr="00392977">
        <w:rPr>
          <w:sz w:val="20"/>
          <w:szCs w:val="20"/>
        </w:rPr>
        <w:t>1070006607</w:t>
      </w:r>
      <w:r w:rsidRPr="00392977">
        <w:rPr>
          <w:sz w:val="20"/>
          <w:szCs w:val="20"/>
        </w:rPr>
        <w:t>號函</w:t>
      </w:r>
      <w:r w:rsidRPr="00392977">
        <w:rPr>
          <w:rFonts w:hint="eastAsia"/>
          <w:sz w:val="20"/>
          <w:szCs w:val="20"/>
        </w:rPr>
        <w:t>核定</w:t>
      </w:r>
    </w:p>
    <w:p w:rsidR="00A97928" w:rsidRPr="001F5783" w:rsidRDefault="00A97928" w:rsidP="001F5783">
      <w:pPr>
        <w:jc w:val="right"/>
        <w:rPr>
          <w:sz w:val="20"/>
          <w:szCs w:val="20"/>
        </w:rPr>
      </w:pPr>
    </w:p>
    <w:tbl>
      <w:tblPr>
        <w:tblStyle w:val="a7"/>
        <w:tblW w:w="10609" w:type="dxa"/>
        <w:jc w:val="center"/>
        <w:tblLook w:val="04A0"/>
      </w:tblPr>
      <w:tblGrid>
        <w:gridCol w:w="457"/>
        <w:gridCol w:w="1612"/>
        <w:gridCol w:w="1405"/>
        <w:gridCol w:w="1260"/>
        <w:gridCol w:w="934"/>
        <w:gridCol w:w="1319"/>
        <w:gridCol w:w="1589"/>
        <w:gridCol w:w="6"/>
        <w:gridCol w:w="449"/>
        <w:gridCol w:w="456"/>
        <w:gridCol w:w="6"/>
        <w:gridCol w:w="1116"/>
      </w:tblGrid>
      <w:tr w:rsidR="0030456A" w:rsidTr="008F2EAA">
        <w:trPr>
          <w:trHeight w:val="567"/>
          <w:jc w:val="center"/>
        </w:trPr>
        <w:tc>
          <w:tcPr>
            <w:tcW w:w="2069" w:type="dxa"/>
            <w:gridSpan w:val="2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bookmarkStart w:id="4" w:name="_GoBack"/>
            <w:bookmarkEnd w:id="4"/>
            <w:r>
              <w:rPr>
                <w:rFonts w:hint="eastAsia"/>
                <w:color w:val="000000"/>
              </w:rPr>
              <w:t>領域專長</w:t>
            </w:r>
          </w:p>
        </w:tc>
        <w:tc>
          <w:tcPr>
            <w:tcW w:w="8540" w:type="dxa"/>
            <w:gridSpan w:val="10"/>
            <w:vAlign w:val="center"/>
          </w:tcPr>
          <w:p w:rsidR="0030456A" w:rsidRDefault="0030456A" w:rsidP="00D2521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自然</w:t>
            </w:r>
          </w:p>
        </w:tc>
      </w:tr>
      <w:tr w:rsidR="00CD77B5" w:rsidTr="008F2EAA">
        <w:trPr>
          <w:trHeight w:val="567"/>
          <w:jc w:val="center"/>
        </w:trPr>
        <w:tc>
          <w:tcPr>
            <w:tcW w:w="2069" w:type="dxa"/>
            <w:gridSpan w:val="2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要求總學分數</w:t>
            </w:r>
          </w:p>
        </w:tc>
        <w:tc>
          <w:tcPr>
            <w:tcW w:w="1405" w:type="dxa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194" w:type="dxa"/>
            <w:gridSpan w:val="2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必備學分數</w:t>
            </w:r>
          </w:p>
        </w:tc>
        <w:tc>
          <w:tcPr>
            <w:tcW w:w="1319" w:type="dxa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044" w:type="dxa"/>
            <w:gridSpan w:val="3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選備學分</w:t>
            </w:r>
            <w:proofErr w:type="gramEnd"/>
            <w:r>
              <w:rPr>
                <w:rFonts w:hint="eastAsia"/>
                <w:color w:val="000000"/>
              </w:rPr>
              <w:t>數</w:t>
            </w:r>
          </w:p>
        </w:tc>
        <w:tc>
          <w:tcPr>
            <w:tcW w:w="1578" w:type="dxa"/>
            <w:gridSpan w:val="3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FF052B" w:rsidTr="008F2EAA">
        <w:trPr>
          <w:jc w:val="center"/>
        </w:trPr>
        <w:tc>
          <w:tcPr>
            <w:tcW w:w="457" w:type="dxa"/>
            <w:vMerge w:val="restart"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類型</w:t>
            </w:r>
          </w:p>
        </w:tc>
        <w:tc>
          <w:tcPr>
            <w:tcW w:w="1612" w:type="dxa"/>
            <w:vMerge w:val="restart"/>
            <w:vAlign w:val="center"/>
          </w:tcPr>
          <w:p w:rsidR="00CD77B5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部定科目</w:t>
            </w:r>
            <w:proofErr w:type="gramEnd"/>
          </w:p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名稱</w:t>
            </w:r>
          </w:p>
        </w:tc>
        <w:tc>
          <w:tcPr>
            <w:tcW w:w="2665" w:type="dxa"/>
            <w:gridSpan w:val="2"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本校科目名稱</w:t>
            </w:r>
          </w:p>
        </w:tc>
        <w:tc>
          <w:tcPr>
            <w:tcW w:w="4297" w:type="dxa"/>
            <w:gridSpan w:val="5"/>
            <w:vMerge w:val="restart"/>
            <w:vAlign w:val="center"/>
          </w:tcPr>
          <w:p w:rsidR="004163AD" w:rsidRDefault="00FB253F" w:rsidP="004163AD">
            <w:pPr>
              <w:spacing w:line="240" w:lineRule="atLeast"/>
              <w:jc w:val="center"/>
              <w:rPr>
                <w:b/>
              </w:rPr>
            </w:pPr>
            <w:proofErr w:type="gramStart"/>
            <w:r w:rsidRPr="003C413F">
              <w:rPr>
                <w:b/>
              </w:rPr>
              <w:t>部訂及</w:t>
            </w:r>
            <w:proofErr w:type="gramEnd"/>
            <w:r w:rsidRPr="003C413F">
              <w:rPr>
                <w:b/>
              </w:rPr>
              <w:t>本校相關科目名稱</w:t>
            </w:r>
          </w:p>
          <w:p w:rsidR="00FB253F" w:rsidRDefault="00FB253F" w:rsidP="004163AD">
            <w:pPr>
              <w:spacing w:line="240" w:lineRule="atLeast"/>
              <w:jc w:val="center"/>
              <w:rPr>
                <w:color w:val="000000"/>
              </w:rPr>
            </w:pPr>
            <w:r w:rsidRPr="003C413F">
              <w:rPr>
                <w:b/>
              </w:rPr>
              <w:t>(</w:t>
            </w:r>
            <w:r w:rsidRPr="003C413F">
              <w:rPr>
                <w:b/>
              </w:rPr>
              <w:t>系所抵免科目參考</w:t>
            </w:r>
            <w:r w:rsidRPr="003C413F">
              <w:rPr>
                <w:b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FB253F" w:rsidRP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學分數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備註</w:t>
            </w:r>
          </w:p>
        </w:tc>
      </w:tr>
      <w:tr w:rsidR="00CD77B5" w:rsidTr="008F2EAA">
        <w:trPr>
          <w:jc w:val="center"/>
        </w:trPr>
        <w:tc>
          <w:tcPr>
            <w:tcW w:w="457" w:type="dxa"/>
            <w:vMerge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05" w:type="dxa"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科學教育碩士班</w:t>
            </w:r>
          </w:p>
        </w:tc>
        <w:tc>
          <w:tcPr>
            <w:tcW w:w="1260" w:type="dxa"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科學教育博士班</w:t>
            </w:r>
          </w:p>
        </w:tc>
        <w:tc>
          <w:tcPr>
            <w:tcW w:w="4297" w:type="dxa"/>
            <w:gridSpan w:val="5"/>
            <w:vMerge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456" w:type="dxa"/>
            <w:vMerge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487073" w:rsidTr="009A4D04">
        <w:trPr>
          <w:jc w:val="center"/>
        </w:trPr>
        <w:tc>
          <w:tcPr>
            <w:tcW w:w="457" w:type="dxa"/>
            <w:vMerge w:val="restart"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必備科目</w:t>
            </w:r>
          </w:p>
        </w:tc>
        <w:tc>
          <w:tcPr>
            <w:tcW w:w="1612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before="1"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物理</w:t>
            </w:r>
          </w:p>
          <w:p w:rsidR="00487073" w:rsidRDefault="00487073" w:rsidP="00F97B40">
            <w:pPr>
              <w:pStyle w:val="TableParagraph"/>
              <w:adjustRightInd w:val="0"/>
              <w:snapToGrid w:val="0"/>
              <w:spacing w:before="1"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(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可含實驗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)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1"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及相關科目</w:t>
            </w:r>
          </w:p>
        </w:tc>
        <w:tc>
          <w:tcPr>
            <w:tcW w:w="1405" w:type="dxa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79" w:line="240" w:lineRule="atLeast"/>
              <w:ind w:left="23" w:right="125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物理學通論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(3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1260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DD7767">
              <w:rPr>
                <w:rFonts w:ascii="Times New Roman" w:hAnsi="Times New Roman" w:cs="Times New Roman"/>
                <w:sz w:val="24"/>
                <w:lang w:eastAsia="zh-TW"/>
              </w:rPr>
              <w:t>物理學</w:t>
            </w:r>
          </w:p>
          <w:p w:rsidR="00487073" w:rsidRPr="00DD7767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DD7767">
              <w:rPr>
                <w:rFonts w:ascii="Times New Roman" w:hAnsi="Times New Roman" w:cs="Times New Roman"/>
                <w:sz w:val="24"/>
                <w:lang w:eastAsia="zh-TW"/>
              </w:rPr>
              <w:t>專題研究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4297" w:type="dxa"/>
            <w:gridSpan w:val="5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114" w:line="240" w:lineRule="atLeast"/>
              <w:ind w:left="21" w:right="8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普通物理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及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實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DD7767">
              <w:rPr>
                <w:rFonts w:ascii="Times New Roman" w:hAnsi="Times New Roman" w:cs="Times New Roman"/>
                <w:b/>
                <w:sz w:val="24"/>
                <w:lang w:eastAsia="zh-TW"/>
              </w:rPr>
              <w:t>物理學通論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力學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流體力學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電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磁學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物數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基本電子學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量子物理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熱學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光學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近代物理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456" w:type="dxa"/>
            <w:vAlign w:val="center"/>
          </w:tcPr>
          <w:p w:rsidR="00487073" w:rsidRPr="003C413F" w:rsidRDefault="00487073" w:rsidP="008F2EA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C413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:rsidR="00487073" w:rsidRPr="009A4D04" w:rsidRDefault="009A4D04" w:rsidP="009A4D04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教育與</w:t>
            </w:r>
            <w:r w:rsidRPr="009A4D04">
              <w:rPr>
                <w:rFonts w:ascii="Times New Roman" w:hAnsi="Times New Roman" w:cs="Times New Roman" w:hint="eastAsia"/>
                <w:sz w:val="24"/>
                <w:lang w:eastAsia="zh-TW"/>
              </w:rPr>
              <w:t>潛能開發學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系</w:t>
            </w:r>
            <w:r w:rsidRPr="009A4D04">
              <w:rPr>
                <w:rFonts w:ascii="Times New Roman" w:hAnsi="Times New Roman" w:cs="Times New Roman" w:hint="eastAsia"/>
                <w:sz w:val="24"/>
                <w:lang w:eastAsia="zh-TW"/>
              </w:rPr>
              <w:t>科學教育</w:t>
            </w:r>
            <w:proofErr w:type="gramStart"/>
            <w:r w:rsidRPr="009A4D04">
              <w:rPr>
                <w:rFonts w:ascii="Times New Roman" w:hAnsi="Times New Roman" w:cs="Times New Roman" w:hint="eastAsia"/>
                <w:sz w:val="24"/>
                <w:lang w:eastAsia="zh-TW"/>
              </w:rPr>
              <w:t>碩</w:t>
            </w:r>
            <w:proofErr w:type="gramEnd"/>
            <w:r w:rsidRPr="009A4D04">
              <w:rPr>
                <w:rFonts w:ascii="Times New Roman" w:hAnsi="Times New Roman" w:cs="Times New Roman" w:hint="eastAsia"/>
                <w:sz w:val="24"/>
                <w:lang w:eastAsia="zh-TW"/>
              </w:rPr>
              <w:t>博士班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原課程超過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 xml:space="preserve"> 3 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學分時，僅</w:t>
            </w:r>
            <w:proofErr w:type="gramStart"/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採</w:t>
            </w:r>
            <w:proofErr w:type="gramEnd"/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認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化學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可含實驗</w:t>
            </w:r>
            <w:proofErr w:type="gramEnd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及相關科目</w:t>
            </w:r>
          </w:p>
        </w:tc>
        <w:tc>
          <w:tcPr>
            <w:tcW w:w="1405" w:type="dxa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化學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通論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22" w:line="240" w:lineRule="atLeast"/>
              <w:ind w:left="23" w:right="1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(3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1260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化學</w:t>
            </w:r>
            <w:r w:rsidRPr="00DD7767">
              <w:rPr>
                <w:rFonts w:ascii="Times New Roman" w:hAnsi="Times New Roman" w:cs="Times New Roman"/>
                <w:sz w:val="24"/>
                <w:lang w:eastAsia="zh-TW"/>
              </w:rPr>
              <w:t>專題研究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(3</w:t>
            </w:r>
            <w:r w:rsidRPr="00DD7767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4297" w:type="dxa"/>
            <w:gridSpan w:val="5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90" w:line="240" w:lineRule="atLeast"/>
              <w:ind w:left="21" w:right="6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普通化學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DD7767">
              <w:rPr>
                <w:rFonts w:ascii="Times New Roman" w:hAnsi="Times New Roman" w:cs="Times New Roman" w:hint="eastAsia"/>
                <w:b/>
                <w:spacing w:val="-11"/>
                <w:sz w:val="24"/>
                <w:lang w:eastAsia="zh-TW"/>
              </w:rPr>
              <w:t>化</w:t>
            </w:r>
            <w:r w:rsidRPr="00DD7767">
              <w:rPr>
                <w:rFonts w:ascii="Times New Roman" w:hAnsi="Times New Roman" w:cs="Times New Roman"/>
                <w:b/>
                <w:sz w:val="24"/>
                <w:lang w:eastAsia="zh-TW"/>
              </w:rPr>
              <w:t>學通論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有機化學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分析化學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物理化學</w:t>
            </w:r>
            <w:r>
              <w:rPr>
                <w:rFonts w:ascii="Times New Roman" w:hAnsi="Times New Roman" w:cs="Times New Roman" w:hint="eastAsia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無機化學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儀器分析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生物化學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高分子化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學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工業化學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光化學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配位化學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有機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合成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環境化學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有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機光譜學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化學數學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群論之化學應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用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儀器分析實習等</w:t>
            </w:r>
          </w:p>
        </w:tc>
        <w:tc>
          <w:tcPr>
            <w:tcW w:w="456" w:type="dxa"/>
            <w:vAlign w:val="center"/>
          </w:tcPr>
          <w:p w:rsidR="00487073" w:rsidRPr="003C413F" w:rsidRDefault="00487073" w:rsidP="008F2EA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C413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487073" w:rsidRDefault="0048707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生物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可含實驗</w:t>
            </w:r>
            <w:proofErr w:type="gramEnd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及相關科目</w:t>
            </w:r>
          </w:p>
        </w:tc>
        <w:tc>
          <w:tcPr>
            <w:tcW w:w="1405" w:type="dxa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22"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生物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學通論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1260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before="22"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生</w:t>
            </w:r>
            <w:r w:rsidRPr="00C557F8">
              <w:rPr>
                <w:rFonts w:ascii="Times New Roman" w:hAnsi="Times New Roman" w:cs="Times New Roman"/>
                <w:sz w:val="24"/>
                <w:lang w:eastAsia="zh-TW"/>
              </w:rPr>
              <w:t>物學</w:t>
            </w:r>
          </w:p>
          <w:p w:rsidR="00487073" w:rsidRPr="00C557F8" w:rsidRDefault="00487073" w:rsidP="00F97B40">
            <w:pPr>
              <w:pStyle w:val="TableParagraph"/>
              <w:adjustRightInd w:val="0"/>
              <w:snapToGrid w:val="0"/>
              <w:spacing w:before="22"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C557F8">
              <w:rPr>
                <w:rFonts w:ascii="Times New Roman" w:hAnsi="Times New Roman" w:cs="Times New Roman"/>
                <w:sz w:val="24"/>
                <w:lang w:eastAsia="zh-TW"/>
              </w:rPr>
              <w:t>專題研究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22" w:line="240" w:lineRule="atLeast"/>
              <w:ind w:left="23" w:right="29"/>
              <w:rPr>
                <w:rFonts w:ascii="Times New Roman" w:hAnsi="Times New Roman" w:cs="Times New Roman"/>
                <w:sz w:val="24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4297" w:type="dxa"/>
            <w:gridSpan w:val="5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90" w:line="240" w:lineRule="atLeast"/>
              <w:ind w:left="21" w:right="6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普通生物學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C557F8">
              <w:rPr>
                <w:rFonts w:ascii="Times New Roman" w:hAnsi="Times New Roman" w:cs="Times New Roman"/>
                <w:b/>
                <w:sz w:val="24"/>
                <w:lang w:eastAsia="zh-TW"/>
              </w:rPr>
              <w:t>生物學通論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生態學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遺傳學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演化論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生物化學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生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物統計學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細胞生物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分子生物學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動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物生理學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植物生理學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實驗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植物形態學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無脊椎動</w:t>
            </w:r>
            <w:r w:rsidRPr="007359B3">
              <w:rPr>
                <w:rFonts w:hint="eastAsia"/>
                <w:lang w:eastAsia="zh-TW"/>
              </w:rPr>
              <w:t>物學(及實驗)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種子植物分類學(及實驗)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脊椎動物學(及實驗)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微生物學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昆蟲學(及實驗)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植物解剖學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藻類學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動物行為學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園藝學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保育生物學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古生物學等</w:t>
            </w:r>
          </w:p>
        </w:tc>
        <w:tc>
          <w:tcPr>
            <w:tcW w:w="456" w:type="dxa"/>
            <w:vAlign w:val="center"/>
          </w:tcPr>
          <w:p w:rsidR="00487073" w:rsidRPr="003C413F" w:rsidRDefault="00487073" w:rsidP="008F2EA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C413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487073" w:rsidRDefault="0048707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地球科學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可含實習</w:t>
            </w:r>
            <w:proofErr w:type="gramEnd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及相關科目</w:t>
            </w:r>
          </w:p>
        </w:tc>
        <w:tc>
          <w:tcPr>
            <w:tcW w:w="1405" w:type="dxa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地球科學概論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1260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地球科學</w:t>
            </w:r>
          </w:p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專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題研究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4297" w:type="dxa"/>
            <w:gridSpan w:val="5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90" w:line="240" w:lineRule="atLeast"/>
              <w:ind w:left="21" w:right="6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b/>
                <w:sz w:val="24"/>
                <w:lang w:eastAsia="zh-TW"/>
              </w:rPr>
              <w:t>地球科學概論</w:t>
            </w:r>
            <w:r>
              <w:rPr>
                <w:rFonts w:cs="Times New Roman" w:hint="eastAsia"/>
                <w:b/>
                <w:sz w:val="24"/>
                <w:lang w:eastAsia="zh-TW"/>
              </w:rPr>
              <w:t>(實習)、</w:t>
            </w:r>
            <w:r w:rsidRPr="00CB65EE">
              <w:rPr>
                <w:rFonts w:cs="Times New Roman"/>
                <w:sz w:val="24"/>
                <w:lang w:eastAsia="zh-TW"/>
              </w:rPr>
              <w:t>地質學地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球科學導論、普通地</w:t>
            </w:r>
            <w:r w:rsidRPr="00CB65EE">
              <w:rPr>
                <w:rFonts w:cs="Times New Roman"/>
                <w:spacing w:val="-6"/>
                <w:sz w:val="24"/>
                <w:lang w:eastAsia="zh-TW"/>
              </w:rPr>
              <w:t>質學、環境地質學、</w:t>
            </w:r>
            <w:r w:rsidRPr="00CB65EE">
              <w:rPr>
                <w:rFonts w:cs="Times New Roman"/>
                <w:sz w:val="24"/>
                <w:lang w:eastAsia="zh-TW"/>
              </w:rPr>
              <w:t>礦物學</w:t>
            </w:r>
            <w:r>
              <w:rPr>
                <w:rFonts w:cs="Times New Roman" w:hint="eastAsia"/>
                <w:sz w:val="24"/>
                <w:lang w:eastAsia="zh-TW"/>
              </w:rPr>
              <w:t>(實習)</w:t>
            </w:r>
            <w:r w:rsidRPr="00CB65EE">
              <w:rPr>
                <w:rFonts w:cs="Times New Roman"/>
                <w:sz w:val="24"/>
                <w:lang w:eastAsia="zh-TW"/>
              </w:rPr>
              <w:t>、觀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測地震學、地震觀測</w:t>
            </w:r>
            <w:r w:rsidRPr="00CB65EE">
              <w:rPr>
                <w:rFonts w:cs="Times New Roman"/>
                <w:spacing w:val="-15"/>
                <w:sz w:val="24"/>
                <w:lang w:eastAsia="zh-TW"/>
              </w:rPr>
              <w:t>與災害、天氣學、氣</w:t>
            </w:r>
            <w:r w:rsidRPr="00CB65EE">
              <w:rPr>
                <w:rFonts w:cs="Times New Roman"/>
                <w:spacing w:val="-6"/>
                <w:sz w:val="24"/>
                <w:lang w:eastAsia="zh-TW"/>
              </w:rPr>
              <w:t>候學、星系天文學、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海洋化學、行星地質</w:t>
            </w:r>
            <w:r w:rsidRPr="00CB65EE">
              <w:rPr>
                <w:rFonts w:cs="Times New Roman"/>
                <w:spacing w:val="-15"/>
                <w:sz w:val="24"/>
                <w:lang w:eastAsia="zh-TW"/>
              </w:rPr>
              <w:t>學、地體動力學、天</w:t>
            </w:r>
            <w:r w:rsidRPr="00CB65EE">
              <w:rPr>
                <w:rFonts w:cs="Times New Roman"/>
                <w:sz w:val="24"/>
                <w:lang w:eastAsia="zh-TW"/>
              </w:rPr>
              <w:t>文觀測</w:t>
            </w:r>
            <w:r>
              <w:rPr>
                <w:rFonts w:cs="Times New Roman" w:hint="eastAsia"/>
                <w:sz w:val="24"/>
                <w:lang w:eastAsia="zh-TW"/>
              </w:rPr>
              <w:t>(實習)</w:t>
            </w:r>
            <w:r w:rsidRPr="00CB65EE">
              <w:rPr>
                <w:rFonts w:cs="Times New Roman"/>
                <w:sz w:val="24"/>
                <w:lang w:eastAsia="zh-TW"/>
              </w:rPr>
              <w:t>、海洋學概論</w:t>
            </w:r>
            <w:r>
              <w:rPr>
                <w:rFonts w:cs="Times New Roman" w:hint="eastAsia"/>
                <w:sz w:val="24"/>
                <w:lang w:eastAsia="zh-TW"/>
              </w:rPr>
              <w:t>(實習)、</w:t>
            </w:r>
            <w:r w:rsidRPr="00CB65EE">
              <w:rPr>
                <w:rFonts w:cs="Times New Roman"/>
                <w:sz w:val="24"/>
                <w:lang w:eastAsia="zh-TW"/>
              </w:rPr>
              <w:t>野外地質學</w:t>
            </w:r>
            <w:r>
              <w:rPr>
                <w:rFonts w:cs="Times New Roman" w:hint="eastAsia"/>
                <w:sz w:val="24"/>
                <w:lang w:eastAsia="zh-TW"/>
              </w:rPr>
              <w:t>(實習)</w:t>
            </w:r>
            <w:r w:rsidRPr="00CB65EE">
              <w:rPr>
                <w:rFonts w:cs="Times New Roman"/>
                <w:sz w:val="24"/>
                <w:lang w:eastAsia="zh-TW"/>
              </w:rPr>
              <w:t>、地球物理通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論、地球化學、大氣</w:t>
            </w:r>
            <w:r w:rsidRPr="00CB65EE">
              <w:rPr>
                <w:rFonts w:cs="Times New Roman"/>
                <w:sz w:val="24"/>
                <w:lang w:eastAsia="zh-TW"/>
              </w:rPr>
              <w:t>觀測</w:t>
            </w:r>
            <w:r>
              <w:rPr>
                <w:rFonts w:cs="Times New Roman" w:hint="eastAsia"/>
                <w:sz w:val="24"/>
                <w:lang w:eastAsia="zh-TW"/>
              </w:rPr>
              <w:t>(實習)、</w:t>
            </w:r>
            <w:r w:rsidRPr="00CB65EE">
              <w:rPr>
                <w:rFonts w:cs="Times New Roman"/>
                <w:sz w:val="24"/>
                <w:lang w:eastAsia="zh-TW"/>
              </w:rPr>
              <w:t>大氣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動力學、地史學</w:t>
            </w:r>
            <w:r>
              <w:rPr>
                <w:rFonts w:cs="Times New Roman" w:hint="eastAsia"/>
                <w:spacing w:val="-12"/>
                <w:sz w:val="24"/>
                <w:lang w:eastAsia="zh-TW"/>
              </w:rPr>
              <w:t>(實習)、</w:t>
            </w:r>
            <w:r w:rsidRPr="00CB65EE">
              <w:rPr>
                <w:rFonts w:cs="Times New Roman"/>
                <w:sz w:val="24"/>
                <w:lang w:eastAsia="zh-TW"/>
              </w:rPr>
              <w:t>氣象統計、地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質學、天文學、氣象</w:t>
            </w:r>
            <w:r w:rsidRPr="00CB65EE">
              <w:rPr>
                <w:rFonts w:cs="Times New Roman"/>
                <w:sz w:val="24"/>
                <w:lang w:eastAsia="zh-TW"/>
              </w:rPr>
              <w:t>學、海洋學等</w:t>
            </w:r>
          </w:p>
        </w:tc>
        <w:tc>
          <w:tcPr>
            <w:tcW w:w="456" w:type="dxa"/>
            <w:vAlign w:val="center"/>
          </w:tcPr>
          <w:p w:rsidR="00487073" w:rsidRPr="00C557F8" w:rsidRDefault="00487073" w:rsidP="008F2EA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C557F8">
              <w:rPr>
                <w:rFonts w:ascii="Times New Roman" w:hAnsi="Times New Roman" w:cs="Times New Roman" w:hint="eastAsia"/>
                <w:sz w:val="24"/>
                <w:lang w:eastAsia="zh-TW"/>
              </w:rPr>
              <w:t>3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487073" w:rsidRDefault="0048707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21" w:line="240" w:lineRule="atLeast"/>
              <w:ind w:left="23" w:right="43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自然與生活科技課程設計與實施</w:t>
            </w:r>
          </w:p>
        </w:tc>
        <w:tc>
          <w:tcPr>
            <w:tcW w:w="1405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科學課程設計與發展(3學分)</w:t>
            </w:r>
          </w:p>
        </w:tc>
        <w:tc>
          <w:tcPr>
            <w:tcW w:w="1260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1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科學課程設計與發展(3學分)</w:t>
            </w:r>
          </w:p>
        </w:tc>
        <w:tc>
          <w:tcPr>
            <w:tcW w:w="3842" w:type="dxa"/>
            <w:gridSpan w:val="3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21" w:line="240" w:lineRule="atLeast"/>
              <w:ind w:left="21" w:right="-13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科學課程設計、科學課程設計與發展</w:t>
            </w:r>
          </w:p>
        </w:tc>
        <w:tc>
          <w:tcPr>
            <w:tcW w:w="455" w:type="dxa"/>
            <w:gridSpan w:val="2"/>
            <w:vMerge w:val="restart"/>
            <w:vAlign w:val="center"/>
          </w:tcPr>
          <w:p w:rsidR="00487073" w:rsidRPr="00CB65EE" w:rsidRDefault="00487073" w:rsidP="00E34CA3">
            <w:pPr>
              <w:pStyle w:val="TableParagraph"/>
              <w:adjustRightInd w:val="0"/>
              <w:snapToGrid w:val="0"/>
              <w:spacing w:before="21" w:line="240" w:lineRule="atLeast"/>
              <w:ind w:right="-13"/>
              <w:jc w:val="center"/>
              <w:rPr>
                <w:rFonts w:cs="Times New Roman"/>
                <w:sz w:val="24"/>
                <w:lang w:eastAsia="zh-TW"/>
              </w:rPr>
            </w:pPr>
            <w:r>
              <w:rPr>
                <w:rFonts w:cs="Times New Roman" w:hint="eastAsia"/>
                <w:sz w:val="24"/>
                <w:lang w:eastAsia="zh-TW"/>
              </w:rPr>
              <w:t>3選2</w:t>
            </w:r>
          </w:p>
        </w:tc>
        <w:tc>
          <w:tcPr>
            <w:tcW w:w="462" w:type="dxa"/>
            <w:gridSpan w:val="2"/>
            <w:vAlign w:val="center"/>
          </w:tcPr>
          <w:p w:rsidR="00487073" w:rsidRDefault="00487073" w:rsidP="008F2EAA">
            <w:pPr>
              <w:pStyle w:val="TableParagraph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2</w:t>
            </w:r>
          </w:p>
        </w:tc>
        <w:tc>
          <w:tcPr>
            <w:tcW w:w="1116" w:type="dxa"/>
            <w:vMerge w:val="restart"/>
            <w:vAlign w:val="center"/>
          </w:tcPr>
          <w:p w:rsidR="00487073" w:rsidRPr="009A4D04" w:rsidRDefault="009A4D04" w:rsidP="009A4D04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本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系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科學教育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碩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博士班級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原課程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學分僅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採</w:t>
            </w:r>
            <w:proofErr w:type="gramEnd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認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84" w:line="240" w:lineRule="atLeast"/>
              <w:ind w:left="23" w:right="26"/>
              <w:rPr>
                <w:rFonts w:cs="Times New Roman"/>
                <w:sz w:val="24"/>
              </w:rPr>
            </w:pPr>
            <w:proofErr w:type="spellStart"/>
            <w:r w:rsidRPr="00CB65EE">
              <w:rPr>
                <w:rFonts w:cs="Times New Roman"/>
                <w:sz w:val="24"/>
              </w:rPr>
              <w:t>科學教育與評量</w:t>
            </w:r>
            <w:proofErr w:type="spellEnd"/>
          </w:p>
        </w:tc>
        <w:tc>
          <w:tcPr>
            <w:tcW w:w="1405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pacing w:val="-3"/>
                <w:sz w:val="24"/>
                <w:lang w:eastAsia="zh-TW"/>
              </w:rPr>
            </w:pPr>
            <w:proofErr w:type="spellStart"/>
            <w:r w:rsidRPr="00CB65EE">
              <w:rPr>
                <w:rFonts w:cs="Times New Roman"/>
                <w:sz w:val="24"/>
              </w:rPr>
              <w:t>科學教育與評量</w:t>
            </w:r>
            <w:proofErr w:type="spellEnd"/>
          </w:p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r w:rsidRPr="00CB65EE">
              <w:rPr>
                <w:rFonts w:cs="Times New Roman"/>
                <w:sz w:val="24"/>
              </w:rPr>
              <w:t>(3</w:t>
            </w:r>
            <w:r w:rsidRPr="00CB65EE">
              <w:rPr>
                <w:rFonts w:cs="Times New Roman"/>
                <w:spacing w:val="-60"/>
                <w:sz w:val="24"/>
              </w:rPr>
              <w:t xml:space="preserve"> </w:t>
            </w:r>
            <w:proofErr w:type="spellStart"/>
            <w:r w:rsidRPr="00CB65EE">
              <w:rPr>
                <w:rFonts w:cs="Times New Roman"/>
                <w:sz w:val="24"/>
              </w:rPr>
              <w:t>學分</w:t>
            </w:r>
            <w:proofErr w:type="spellEnd"/>
            <w:r w:rsidRPr="00CB65EE">
              <w:rPr>
                <w:rFonts w:cs="Times New Roman"/>
                <w:sz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487073" w:rsidRPr="00D25218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自然科教學評量研究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3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3842" w:type="dxa"/>
            <w:gridSpan w:val="3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43" w:right="-14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自然科教學評</w:t>
            </w:r>
            <w:r w:rsidRPr="00CB65EE">
              <w:rPr>
                <w:rFonts w:cs="Times New Roman"/>
                <w:spacing w:val="-3"/>
                <w:sz w:val="24"/>
                <w:lang w:eastAsia="zh-TW"/>
              </w:rPr>
              <w:t>量研究、科學教</w:t>
            </w:r>
            <w:r w:rsidRPr="00CB65EE">
              <w:rPr>
                <w:rFonts w:cs="Times New Roman"/>
                <w:sz w:val="24"/>
                <w:lang w:eastAsia="zh-TW"/>
              </w:rPr>
              <w:t>育測驗與評量</w:t>
            </w:r>
          </w:p>
        </w:tc>
        <w:tc>
          <w:tcPr>
            <w:tcW w:w="455" w:type="dxa"/>
            <w:gridSpan w:val="2"/>
            <w:vMerge/>
            <w:vAlign w:val="center"/>
          </w:tcPr>
          <w:p w:rsidR="00487073" w:rsidRPr="00CB65EE" w:rsidRDefault="00487073" w:rsidP="008F2EAA">
            <w:pPr>
              <w:pStyle w:val="TableParagraph"/>
              <w:adjustRightInd w:val="0"/>
              <w:snapToGrid w:val="0"/>
              <w:spacing w:line="240" w:lineRule="atLeast"/>
              <w:ind w:left="43" w:right="-14"/>
              <w:jc w:val="both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487073" w:rsidRDefault="00487073" w:rsidP="008F2EAA">
            <w:pPr>
              <w:pStyle w:val="TableParagraph"/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</w:t>
            </w:r>
          </w:p>
        </w:tc>
        <w:tc>
          <w:tcPr>
            <w:tcW w:w="1116" w:type="dxa"/>
            <w:vMerge/>
            <w:vAlign w:val="center"/>
          </w:tcPr>
          <w:p w:rsidR="00487073" w:rsidRDefault="0048707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21"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CB65EE">
              <w:rPr>
                <w:rFonts w:cs="Times New Roman"/>
                <w:sz w:val="24"/>
              </w:rPr>
              <w:t>科學教育</w:t>
            </w:r>
            <w:proofErr w:type="spellEnd"/>
          </w:p>
        </w:tc>
        <w:tc>
          <w:tcPr>
            <w:tcW w:w="1405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D25218">
              <w:rPr>
                <w:rFonts w:cs="Times New Roman"/>
                <w:sz w:val="24"/>
              </w:rPr>
              <w:t>科學教育導</w:t>
            </w:r>
            <w:r w:rsidRPr="00CB65EE">
              <w:rPr>
                <w:rFonts w:cs="Times New Roman"/>
                <w:sz w:val="24"/>
              </w:rPr>
              <w:t>論</w:t>
            </w:r>
            <w:proofErr w:type="spellEnd"/>
          </w:p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r w:rsidRPr="00CB65EE">
              <w:rPr>
                <w:rFonts w:cs="Times New Roman"/>
                <w:sz w:val="24"/>
              </w:rPr>
              <w:t>(3學分)</w:t>
            </w:r>
          </w:p>
        </w:tc>
        <w:tc>
          <w:tcPr>
            <w:tcW w:w="1260" w:type="dxa"/>
            <w:vAlign w:val="center"/>
          </w:tcPr>
          <w:p w:rsidR="00487073" w:rsidRPr="00D25218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D25218">
              <w:rPr>
                <w:rFonts w:ascii="Times New Roman" w:hAnsi="Times New Roman" w:cs="Times New Roman" w:hint="eastAsia"/>
                <w:sz w:val="24"/>
                <w:lang w:eastAsia="zh-TW"/>
              </w:rPr>
              <w:t>高等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科學教育</w:t>
            </w:r>
            <w:r w:rsidRPr="00D25218">
              <w:rPr>
                <w:rFonts w:ascii="Times New Roman" w:hAnsi="Times New Roman" w:cs="Times New Roman" w:hint="eastAsia"/>
                <w:sz w:val="24"/>
                <w:lang w:eastAsia="zh-TW"/>
              </w:rPr>
              <w:t>特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論</w:t>
            </w:r>
          </w:p>
          <w:p w:rsidR="00487073" w:rsidRPr="00D25218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(3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3842" w:type="dxa"/>
            <w:gridSpan w:val="3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21" w:line="240" w:lineRule="atLeast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科學教育通</w:t>
            </w:r>
            <w:r w:rsidRPr="00CB65EE">
              <w:rPr>
                <w:rFonts w:cs="Times New Roman"/>
                <w:spacing w:val="-3"/>
                <w:sz w:val="24"/>
                <w:lang w:eastAsia="zh-TW"/>
              </w:rPr>
              <w:t>論、科學教育導</w:t>
            </w:r>
            <w:r w:rsidRPr="00CB65EE">
              <w:rPr>
                <w:rFonts w:cs="Times New Roman"/>
                <w:sz w:val="24"/>
                <w:lang w:eastAsia="zh-TW"/>
              </w:rPr>
              <w:t>論</w:t>
            </w:r>
          </w:p>
        </w:tc>
        <w:tc>
          <w:tcPr>
            <w:tcW w:w="455" w:type="dxa"/>
            <w:gridSpan w:val="2"/>
            <w:vMerge/>
            <w:vAlign w:val="center"/>
          </w:tcPr>
          <w:p w:rsidR="00487073" w:rsidRPr="00CB65EE" w:rsidRDefault="00487073" w:rsidP="008F2EAA">
            <w:pPr>
              <w:pStyle w:val="TableParagraph"/>
              <w:adjustRightInd w:val="0"/>
              <w:snapToGrid w:val="0"/>
              <w:spacing w:before="21" w:line="240" w:lineRule="atLeast"/>
              <w:jc w:val="both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487073" w:rsidRDefault="00487073" w:rsidP="008F2EAA">
            <w:pPr>
              <w:pStyle w:val="TableParagraph"/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</w:t>
            </w:r>
          </w:p>
        </w:tc>
        <w:tc>
          <w:tcPr>
            <w:tcW w:w="1116" w:type="dxa"/>
            <w:vMerge/>
            <w:vAlign w:val="center"/>
          </w:tcPr>
          <w:p w:rsidR="00487073" w:rsidRDefault="0048707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E34CA3" w:rsidTr="00E34CA3">
        <w:trPr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:rsidR="00E34CA3" w:rsidRDefault="00E34CA3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必備科目</w:t>
            </w:r>
          </w:p>
        </w:tc>
        <w:tc>
          <w:tcPr>
            <w:tcW w:w="8125" w:type="dxa"/>
            <w:gridSpan w:val="7"/>
            <w:vMerge w:val="restart"/>
            <w:vAlign w:val="center"/>
          </w:tcPr>
          <w:p w:rsidR="00E34CA3" w:rsidRDefault="00E34CA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規劃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學分，必備科目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學分</w:t>
            </w:r>
          </w:p>
        </w:tc>
        <w:tc>
          <w:tcPr>
            <w:tcW w:w="2027" w:type="dxa"/>
            <w:gridSpan w:val="4"/>
            <w:vAlign w:val="center"/>
          </w:tcPr>
          <w:p w:rsidR="00E34CA3" w:rsidRDefault="00E34CA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小計</w:t>
            </w:r>
          </w:p>
        </w:tc>
      </w:tr>
      <w:tr w:rsidR="00E34CA3" w:rsidTr="00E34CA3">
        <w:trPr>
          <w:trHeight w:val="1011"/>
          <w:jc w:val="center"/>
        </w:trPr>
        <w:tc>
          <w:tcPr>
            <w:tcW w:w="457" w:type="dxa"/>
            <w:vMerge/>
            <w:vAlign w:val="center"/>
          </w:tcPr>
          <w:p w:rsidR="00E34CA3" w:rsidRDefault="00E34CA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125" w:type="dxa"/>
            <w:gridSpan w:val="7"/>
            <w:vMerge/>
            <w:vAlign w:val="center"/>
          </w:tcPr>
          <w:p w:rsidR="00E34CA3" w:rsidRDefault="00E34CA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E34CA3" w:rsidRDefault="00E34CA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16-18</w:t>
            </w:r>
          </w:p>
        </w:tc>
      </w:tr>
    </w:tbl>
    <w:p w:rsidR="002E7415" w:rsidRDefault="002E7415" w:rsidP="00710CBD">
      <w:pPr>
        <w:rPr>
          <w:color w:val="000000"/>
        </w:rPr>
      </w:pPr>
    </w:p>
    <w:p w:rsidR="005062C6" w:rsidRDefault="005062C6" w:rsidP="00710CBD">
      <w:pPr>
        <w:rPr>
          <w:color w:val="000000"/>
        </w:rPr>
      </w:pPr>
    </w:p>
    <w:tbl>
      <w:tblPr>
        <w:tblStyle w:val="a7"/>
        <w:tblW w:w="10609" w:type="dxa"/>
        <w:jc w:val="center"/>
        <w:tblLook w:val="04A0"/>
      </w:tblPr>
      <w:tblGrid>
        <w:gridCol w:w="457"/>
        <w:gridCol w:w="1611"/>
        <w:gridCol w:w="1279"/>
        <w:gridCol w:w="1274"/>
        <w:gridCol w:w="4370"/>
        <w:gridCol w:w="492"/>
        <w:gridCol w:w="1126"/>
      </w:tblGrid>
      <w:tr w:rsidR="00E34CA3" w:rsidTr="00E34CA3">
        <w:trPr>
          <w:jc w:val="center"/>
        </w:trPr>
        <w:tc>
          <w:tcPr>
            <w:tcW w:w="457" w:type="dxa"/>
            <w:vMerge w:val="restart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類型</w:t>
            </w:r>
          </w:p>
        </w:tc>
        <w:tc>
          <w:tcPr>
            <w:tcW w:w="1611" w:type="dxa"/>
            <w:vMerge w:val="restart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部定科目</w:t>
            </w:r>
            <w:proofErr w:type="gramEnd"/>
          </w:p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名稱</w:t>
            </w:r>
          </w:p>
        </w:tc>
        <w:tc>
          <w:tcPr>
            <w:tcW w:w="2553" w:type="dxa"/>
            <w:gridSpan w:val="2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本校科目名稱</w:t>
            </w:r>
          </w:p>
        </w:tc>
        <w:tc>
          <w:tcPr>
            <w:tcW w:w="4370" w:type="dxa"/>
            <w:vMerge w:val="restart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b/>
              </w:rPr>
            </w:pPr>
            <w:proofErr w:type="gramStart"/>
            <w:r w:rsidRPr="003C413F">
              <w:rPr>
                <w:b/>
              </w:rPr>
              <w:t>部訂及</w:t>
            </w:r>
            <w:proofErr w:type="gramEnd"/>
            <w:r w:rsidRPr="003C413F">
              <w:rPr>
                <w:b/>
              </w:rPr>
              <w:t>本校相關科目名稱</w:t>
            </w:r>
          </w:p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 w:rsidRPr="003C413F">
              <w:rPr>
                <w:b/>
              </w:rPr>
              <w:t>(</w:t>
            </w:r>
            <w:r w:rsidRPr="003C413F">
              <w:rPr>
                <w:b/>
              </w:rPr>
              <w:t>系所抵免科目參考</w:t>
            </w:r>
            <w:r w:rsidRPr="003C413F">
              <w:rPr>
                <w:b/>
              </w:rPr>
              <w:t>)</w:t>
            </w:r>
          </w:p>
        </w:tc>
        <w:tc>
          <w:tcPr>
            <w:tcW w:w="492" w:type="dxa"/>
            <w:vMerge w:val="restart"/>
            <w:vAlign w:val="center"/>
          </w:tcPr>
          <w:p w:rsidR="002E7415" w:rsidRPr="00FB253F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學分數</w:t>
            </w:r>
          </w:p>
        </w:tc>
        <w:tc>
          <w:tcPr>
            <w:tcW w:w="1126" w:type="dxa"/>
            <w:vMerge w:val="restart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備註</w:t>
            </w:r>
          </w:p>
        </w:tc>
      </w:tr>
      <w:tr w:rsidR="002E7415" w:rsidTr="00E34CA3">
        <w:trPr>
          <w:jc w:val="center"/>
        </w:trPr>
        <w:tc>
          <w:tcPr>
            <w:tcW w:w="457" w:type="dxa"/>
            <w:vMerge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Merge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279" w:type="dxa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科學教育碩士班</w:t>
            </w:r>
          </w:p>
        </w:tc>
        <w:tc>
          <w:tcPr>
            <w:tcW w:w="1274" w:type="dxa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科學教育博士班</w:t>
            </w:r>
          </w:p>
        </w:tc>
        <w:tc>
          <w:tcPr>
            <w:tcW w:w="4370" w:type="dxa"/>
            <w:vMerge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492" w:type="dxa"/>
            <w:vMerge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26" w:type="dxa"/>
            <w:vMerge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 w:val="restart"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選備科目</w:t>
            </w:r>
            <w:proofErr w:type="gramEnd"/>
          </w:p>
        </w:tc>
        <w:tc>
          <w:tcPr>
            <w:tcW w:w="1611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2E7415">
              <w:rPr>
                <w:rFonts w:cs="Times New Roman"/>
                <w:sz w:val="24"/>
              </w:rPr>
              <w:t>環境教育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2E7415">
              <w:rPr>
                <w:rFonts w:cs="Times New Roman"/>
                <w:sz w:val="24"/>
              </w:rPr>
              <w:t>環境教育</w:t>
            </w:r>
            <w:r w:rsidRPr="002E7415">
              <w:rPr>
                <w:rFonts w:cs="Times New Roman" w:hint="eastAsia"/>
                <w:sz w:val="24"/>
              </w:rPr>
              <w:t>通論</w:t>
            </w:r>
            <w:proofErr w:type="spellEnd"/>
            <w:r w:rsidRPr="002E7415">
              <w:rPr>
                <w:rFonts w:cs="Times New Roman"/>
                <w:sz w:val="24"/>
              </w:rPr>
              <w:t>(3學分)</w:t>
            </w:r>
          </w:p>
        </w:tc>
        <w:tc>
          <w:tcPr>
            <w:tcW w:w="1274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環境教育專題研究</w:t>
            </w:r>
          </w:p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(3學分)</w:t>
            </w:r>
          </w:p>
        </w:tc>
        <w:tc>
          <w:tcPr>
            <w:tcW w:w="4370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環保教育、環境衛生、環境問題與衛生教育、環境管理學、環境科學通論、</w:t>
            </w:r>
            <w:r w:rsidRPr="00F97B40">
              <w:rPr>
                <w:rFonts w:cs="Times New Roman"/>
                <w:sz w:val="24"/>
                <w:lang w:eastAsia="zh-TW"/>
              </w:rPr>
              <w:t>環境教育通論、</w:t>
            </w:r>
            <w:r w:rsidRPr="002E7415">
              <w:rPr>
                <w:rFonts w:cs="Times New Roman"/>
                <w:sz w:val="24"/>
                <w:lang w:eastAsia="zh-TW"/>
              </w:rPr>
              <w:t>全球環境變遷、環境教育教材教法等</w:t>
            </w:r>
          </w:p>
        </w:tc>
        <w:tc>
          <w:tcPr>
            <w:tcW w:w="492" w:type="dxa"/>
            <w:vAlign w:val="center"/>
          </w:tcPr>
          <w:p w:rsidR="009A4D04" w:rsidRPr="002E7415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 w:hint="eastAsia"/>
                <w:sz w:val="24"/>
                <w:lang w:eastAsia="zh-TW"/>
              </w:rPr>
              <w:t>2</w:t>
            </w:r>
          </w:p>
        </w:tc>
        <w:tc>
          <w:tcPr>
            <w:tcW w:w="1126" w:type="dxa"/>
            <w:vMerge w:val="restart"/>
            <w:vAlign w:val="center"/>
          </w:tcPr>
          <w:p w:rsidR="009A4D04" w:rsidRPr="009A4D04" w:rsidRDefault="009A4D04" w:rsidP="009A4D04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教育與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潛能開發學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系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科學教育碩博士班級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原課程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學分僅採認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 xml:space="preserve">2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3C413F" w:rsidRDefault="009A4D04" w:rsidP="00F97B40">
            <w:pPr>
              <w:pStyle w:val="TableParagraph"/>
              <w:spacing w:line="240" w:lineRule="atLeast"/>
              <w:ind w:right="26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國小自然科學實驗研究</w:t>
            </w:r>
          </w:p>
        </w:tc>
        <w:tc>
          <w:tcPr>
            <w:tcW w:w="1279" w:type="dxa"/>
            <w:vAlign w:val="center"/>
          </w:tcPr>
          <w:p w:rsidR="009A4D04" w:rsidRPr="002E7415" w:rsidRDefault="009A4D04" w:rsidP="00F97B40">
            <w:pPr>
              <w:pStyle w:val="TableParagraph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1274" w:type="dxa"/>
            <w:vAlign w:val="center"/>
          </w:tcPr>
          <w:p w:rsidR="009A4D04" w:rsidRPr="003C413F" w:rsidRDefault="009A4D04" w:rsidP="00F97B40">
            <w:pPr>
              <w:pStyle w:val="TableParagraph"/>
              <w:spacing w:line="240" w:lineRule="atLeast"/>
              <w:ind w:left="21" w:right="83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370" w:type="dxa"/>
            <w:vAlign w:val="center"/>
          </w:tcPr>
          <w:p w:rsidR="009A4D04" w:rsidRPr="00F97B40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F97B40">
              <w:rPr>
                <w:rFonts w:cs="Times New Roman"/>
                <w:sz w:val="24"/>
                <w:lang w:eastAsia="zh-TW"/>
              </w:rPr>
              <w:t>物理教材教法實驗、化學教材教法實</w:t>
            </w:r>
            <w:r w:rsidRPr="00F97B40">
              <w:rPr>
                <w:rFonts w:cs="Times New Roman" w:hint="eastAsia"/>
                <w:sz w:val="24"/>
                <w:lang w:eastAsia="zh-TW"/>
              </w:rPr>
              <w:t>驗</w:t>
            </w:r>
            <w:r w:rsidRPr="00F97B40">
              <w:rPr>
                <w:rFonts w:cs="Times New Roman"/>
                <w:sz w:val="24"/>
                <w:lang w:eastAsia="zh-TW"/>
              </w:rPr>
              <w:t>、生物教材教法實驗等</w:t>
            </w:r>
          </w:p>
        </w:tc>
        <w:tc>
          <w:tcPr>
            <w:tcW w:w="492" w:type="dxa"/>
            <w:vAlign w:val="center"/>
          </w:tcPr>
          <w:p w:rsidR="009A4D04" w:rsidRPr="003C413F" w:rsidRDefault="009A4D04" w:rsidP="00F97B40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2E7415" w:rsidRDefault="009A4D04" w:rsidP="00F97B40">
            <w:pPr>
              <w:pStyle w:val="TableParagraph"/>
              <w:spacing w:before="201" w:line="240" w:lineRule="atLeast"/>
              <w:ind w:right="26"/>
              <w:rPr>
                <w:rFonts w:cs="Times New Roman"/>
                <w:sz w:val="24"/>
              </w:rPr>
            </w:pPr>
            <w:proofErr w:type="spellStart"/>
            <w:r w:rsidRPr="002E7415">
              <w:rPr>
                <w:rFonts w:cs="Times New Roman"/>
                <w:sz w:val="24"/>
              </w:rPr>
              <w:t>國小自然科課程研究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 w:hint="eastAsia"/>
                <w:sz w:val="24"/>
                <w:lang w:eastAsia="zh-TW"/>
              </w:rPr>
              <w:t>地方本位的科學教育</w:t>
            </w:r>
            <w:r w:rsidRPr="002E7415">
              <w:rPr>
                <w:rFonts w:cs="Times New Roman"/>
                <w:sz w:val="24"/>
                <w:lang w:eastAsia="zh-TW"/>
              </w:rPr>
              <w:t>(3學分)</w:t>
            </w:r>
          </w:p>
        </w:tc>
        <w:tc>
          <w:tcPr>
            <w:tcW w:w="1274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 w:hint="eastAsia"/>
                <w:sz w:val="24"/>
                <w:lang w:eastAsia="zh-TW"/>
              </w:rPr>
              <w:t>地方本位的科學教育</w:t>
            </w:r>
            <w:r w:rsidRPr="002E7415">
              <w:rPr>
                <w:rFonts w:cs="Times New Roman"/>
                <w:sz w:val="24"/>
                <w:lang w:eastAsia="zh-TW"/>
              </w:rPr>
              <w:t>(3學分)</w:t>
            </w:r>
          </w:p>
        </w:tc>
        <w:tc>
          <w:tcPr>
            <w:tcW w:w="4370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自然科課程與教學研究、各國科學課程等</w:t>
            </w:r>
          </w:p>
        </w:tc>
        <w:tc>
          <w:tcPr>
            <w:tcW w:w="492" w:type="dxa"/>
            <w:vAlign w:val="center"/>
          </w:tcPr>
          <w:p w:rsidR="009A4D04" w:rsidRPr="002E7415" w:rsidRDefault="009A4D04" w:rsidP="00F97B40">
            <w:pPr>
              <w:pStyle w:val="TableParagraph"/>
              <w:spacing w:before="2" w:line="240" w:lineRule="atLeast"/>
              <w:jc w:val="center"/>
              <w:rPr>
                <w:rFonts w:cs="Times New Roman"/>
                <w:b/>
                <w:sz w:val="29"/>
                <w:lang w:eastAsia="zh-TW"/>
              </w:rPr>
            </w:pPr>
          </w:p>
          <w:p w:rsidR="009A4D04" w:rsidRPr="002E7415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 w:hint="eastAsia"/>
                <w:sz w:val="24"/>
                <w:lang w:eastAsia="zh-TW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2E7415" w:rsidRDefault="009A4D04" w:rsidP="00F97B40">
            <w:pPr>
              <w:pStyle w:val="TableParagraph"/>
              <w:spacing w:line="240" w:lineRule="atLeast"/>
              <w:ind w:right="4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資訊科技</w:t>
            </w:r>
            <w:r>
              <w:rPr>
                <w:rFonts w:cs="Times New Roman" w:hint="eastAsia"/>
                <w:sz w:val="24"/>
                <w:lang w:eastAsia="zh-TW"/>
              </w:rPr>
              <w:t>(</w:t>
            </w:r>
            <w:r w:rsidRPr="002E7415">
              <w:rPr>
                <w:rFonts w:cs="Times New Roman"/>
                <w:sz w:val="24"/>
                <w:lang w:eastAsia="zh-TW"/>
              </w:rPr>
              <w:t>等</w:t>
            </w:r>
            <w:r>
              <w:rPr>
                <w:rFonts w:cs="Times New Roman"/>
                <w:sz w:val="24"/>
                <w:lang w:eastAsia="zh-TW"/>
              </w:rPr>
              <w:t>)</w:t>
            </w:r>
            <w:r w:rsidRPr="002E7415">
              <w:rPr>
                <w:rFonts w:cs="Times New Roman"/>
                <w:sz w:val="24"/>
                <w:lang w:eastAsia="zh-TW"/>
              </w:rPr>
              <w:t>融入自然與生活科技教學</w:t>
            </w:r>
          </w:p>
        </w:tc>
        <w:tc>
          <w:tcPr>
            <w:tcW w:w="1279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資訊科技融入自然與生活科技教學(3學分)</w:t>
            </w:r>
          </w:p>
        </w:tc>
        <w:tc>
          <w:tcPr>
            <w:tcW w:w="1274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資訊科技融入自然與生活科技</w:t>
            </w:r>
            <w:proofErr w:type="gramStart"/>
            <w:r w:rsidRPr="002E7415">
              <w:rPr>
                <w:rFonts w:cs="Times New Roman"/>
                <w:sz w:val="24"/>
                <w:lang w:eastAsia="zh-TW"/>
              </w:rPr>
              <w:t>教學特論</w:t>
            </w:r>
            <w:proofErr w:type="gramEnd"/>
            <w:r w:rsidRPr="002E7415">
              <w:rPr>
                <w:rFonts w:cs="Times New Roman"/>
                <w:sz w:val="24"/>
                <w:lang w:eastAsia="zh-TW"/>
              </w:rPr>
              <w:t>(3學分)</w:t>
            </w:r>
          </w:p>
        </w:tc>
        <w:tc>
          <w:tcPr>
            <w:tcW w:w="4370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資訊科技融入科學教學、閱讀融入自然與生活科技的教學、電腦在科學上的應用、科技創作與教學實務等</w:t>
            </w:r>
          </w:p>
        </w:tc>
        <w:tc>
          <w:tcPr>
            <w:tcW w:w="492" w:type="dxa"/>
            <w:vAlign w:val="center"/>
          </w:tcPr>
          <w:p w:rsidR="009A4D04" w:rsidRPr="002E7415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</w:rPr>
            </w:pPr>
            <w:r w:rsidRPr="002E7415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科學學習心理學</w:t>
            </w:r>
          </w:p>
        </w:tc>
        <w:tc>
          <w:tcPr>
            <w:tcW w:w="1279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科學學習心理學</w:t>
            </w:r>
            <w:proofErr w:type="spellEnd"/>
          </w:p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(3學分)</w:t>
            </w:r>
          </w:p>
        </w:tc>
        <w:tc>
          <w:tcPr>
            <w:tcW w:w="1274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認知心理學與科學學習(3學分)</w:t>
            </w:r>
          </w:p>
        </w:tc>
        <w:tc>
          <w:tcPr>
            <w:tcW w:w="4370" w:type="dxa"/>
            <w:vAlign w:val="center"/>
          </w:tcPr>
          <w:p w:rsidR="009A4D04" w:rsidRPr="008F2EAA" w:rsidRDefault="009A4D04" w:rsidP="00F97B40">
            <w:pPr>
              <w:pStyle w:val="TableParagraph"/>
              <w:spacing w:before="21" w:line="240" w:lineRule="atLeast"/>
              <w:ind w:left="23" w:right="127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科學學習心理學基礎、認知科學專論等</w:t>
            </w:r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科學創造力</w:t>
            </w:r>
          </w:p>
        </w:tc>
        <w:tc>
          <w:tcPr>
            <w:tcW w:w="1279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科學創造力</w:t>
            </w:r>
            <w:proofErr w:type="spellEnd"/>
            <w:r w:rsidRPr="008F2EAA">
              <w:rPr>
                <w:rFonts w:cs="Times New Roman"/>
                <w:sz w:val="24"/>
              </w:rPr>
              <w:t>(3</w:t>
            </w:r>
            <w:r w:rsidRPr="00F97B40">
              <w:rPr>
                <w:rFonts w:cs="Times New Roman"/>
                <w:sz w:val="24"/>
              </w:rPr>
              <w:t xml:space="preserve"> </w:t>
            </w:r>
            <w:proofErr w:type="spellStart"/>
            <w:r w:rsidRPr="008F2EAA">
              <w:rPr>
                <w:rFonts w:cs="Times New Roman"/>
                <w:sz w:val="24"/>
              </w:rPr>
              <w:t>學分</w:t>
            </w:r>
            <w:proofErr w:type="spellEnd"/>
            <w:r w:rsidRPr="008F2EAA">
              <w:rPr>
                <w:rFonts w:cs="Times New Roman"/>
                <w:sz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科學創造力</w:t>
            </w:r>
            <w:proofErr w:type="spellEnd"/>
            <w:r w:rsidRPr="008F2EAA">
              <w:rPr>
                <w:rFonts w:cs="Times New Roman"/>
                <w:sz w:val="24"/>
              </w:rPr>
              <w:t>(3</w:t>
            </w:r>
            <w:r w:rsidRPr="00F97B40">
              <w:rPr>
                <w:rFonts w:cs="Times New Roman"/>
                <w:sz w:val="24"/>
              </w:rPr>
              <w:t xml:space="preserve"> </w:t>
            </w:r>
            <w:proofErr w:type="spellStart"/>
            <w:r w:rsidRPr="008F2EAA">
              <w:rPr>
                <w:rFonts w:cs="Times New Roman"/>
                <w:sz w:val="24"/>
              </w:rPr>
              <w:t>學分</w:t>
            </w:r>
            <w:proofErr w:type="spellEnd"/>
            <w:r w:rsidRPr="008F2EAA">
              <w:rPr>
                <w:rFonts w:cs="Times New Roman"/>
                <w:sz w:val="24"/>
              </w:rPr>
              <w:t>)</w:t>
            </w:r>
          </w:p>
        </w:tc>
        <w:tc>
          <w:tcPr>
            <w:tcW w:w="4370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科學創造力之培育</w:t>
            </w:r>
            <w:proofErr w:type="spellEnd"/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before="201" w:line="240" w:lineRule="atLeast"/>
              <w:jc w:val="center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3C413F" w:rsidRDefault="009A4D04" w:rsidP="00F97B40">
            <w:pPr>
              <w:pStyle w:val="TableParagraph"/>
              <w:spacing w:before="204" w:line="240" w:lineRule="atLeast"/>
              <w:ind w:righ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413F">
              <w:rPr>
                <w:rFonts w:ascii="Times New Roman" w:hAnsi="Times New Roman" w:cs="Times New Roman"/>
                <w:sz w:val="24"/>
              </w:rPr>
              <w:t>資優兒童之科學教育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3C413F" w:rsidRDefault="009A4D04" w:rsidP="00F97B40">
            <w:pPr>
              <w:pStyle w:val="TableParagraph"/>
              <w:spacing w:before="204" w:line="240" w:lineRule="atLeast"/>
              <w:ind w:left="23" w:right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9A4D04" w:rsidRPr="003C413F" w:rsidRDefault="009A4D04" w:rsidP="00F97B40">
            <w:pPr>
              <w:spacing w:line="240" w:lineRule="atLeast"/>
            </w:pPr>
          </w:p>
        </w:tc>
        <w:tc>
          <w:tcPr>
            <w:tcW w:w="4370" w:type="dxa"/>
            <w:vAlign w:val="center"/>
          </w:tcPr>
          <w:p w:rsidR="009A4D04" w:rsidRPr="00F97B40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proofErr w:type="gramStart"/>
            <w:r w:rsidRPr="00F97B40">
              <w:rPr>
                <w:rFonts w:cs="Times New Roman"/>
                <w:sz w:val="24"/>
                <w:lang w:eastAsia="zh-TW"/>
              </w:rPr>
              <w:t>科學資</w:t>
            </w:r>
            <w:proofErr w:type="gramEnd"/>
            <w:r w:rsidRPr="00F97B40">
              <w:rPr>
                <w:rFonts w:cs="Times New Roman"/>
                <w:sz w:val="24"/>
                <w:lang w:eastAsia="zh-TW"/>
              </w:rPr>
              <w:t>優教育、特殊兒童之科學教育等</w:t>
            </w:r>
          </w:p>
        </w:tc>
        <w:tc>
          <w:tcPr>
            <w:tcW w:w="492" w:type="dxa"/>
            <w:vAlign w:val="center"/>
          </w:tcPr>
          <w:p w:rsidR="009A4D04" w:rsidRPr="002E7415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8F2EAA" w:rsidRDefault="009A4D04" w:rsidP="00F97B40">
            <w:pPr>
              <w:pStyle w:val="TableParagraph"/>
              <w:spacing w:before="159" w:line="240" w:lineRule="atLeast"/>
              <w:ind w:right="26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科學歷史與哲學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科學史與科學教育</w:t>
            </w:r>
          </w:p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(3</w:t>
            </w:r>
            <w:r w:rsidRPr="00F97B40">
              <w:rPr>
                <w:rFonts w:cs="Times New Roman"/>
                <w:sz w:val="24"/>
                <w:lang w:eastAsia="zh-TW"/>
              </w:rPr>
              <w:t xml:space="preserve"> </w:t>
            </w:r>
            <w:r w:rsidRPr="008F2EAA">
              <w:rPr>
                <w:rFonts w:cs="Times New Roman"/>
                <w:sz w:val="24"/>
                <w:lang w:eastAsia="zh-TW"/>
              </w:rPr>
              <w:t>學分)</w:t>
            </w:r>
          </w:p>
        </w:tc>
        <w:tc>
          <w:tcPr>
            <w:tcW w:w="1274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科學史</w:t>
            </w:r>
            <w:r w:rsidRPr="008F2EAA">
              <w:rPr>
                <w:rFonts w:cs="Times New Roman" w:hint="eastAsia"/>
                <w:sz w:val="24"/>
              </w:rPr>
              <w:t>特論</w:t>
            </w:r>
            <w:proofErr w:type="spellEnd"/>
            <w:r w:rsidRPr="008F2EAA">
              <w:rPr>
                <w:rFonts w:cs="Times New Roman"/>
                <w:sz w:val="24"/>
              </w:rPr>
              <w:t>(3</w:t>
            </w:r>
            <w:r w:rsidRPr="00F97B40">
              <w:rPr>
                <w:rFonts w:cs="Times New Roman"/>
                <w:sz w:val="24"/>
              </w:rPr>
              <w:t xml:space="preserve"> </w:t>
            </w:r>
            <w:proofErr w:type="spellStart"/>
            <w:r w:rsidRPr="008F2EAA">
              <w:rPr>
                <w:rFonts w:cs="Times New Roman"/>
                <w:sz w:val="24"/>
              </w:rPr>
              <w:t>學分</w:t>
            </w:r>
            <w:proofErr w:type="spellEnd"/>
            <w:r w:rsidRPr="008F2EAA">
              <w:rPr>
                <w:rFonts w:cs="Times New Roman"/>
                <w:sz w:val="24"/>
              </w:rPr>
              <w:t>)</w:t>
            </w:r>
          </w:p>
        </w:tc>
        <w:tc>
          <w:tcPr>
            <w:tcW w:w="4370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科學史、科學史哲、科學史哲研究、自然科學史、化學史、物理史、生命科學發展史、地球科學發展史、</w:t>
            </w:r>
            <w:r w:rsidRPr="00F97B40">
              <w:rPr>
                <w:rFonts w:cs="Times New Roman"/>
                <w:sz w:val="24"/>
                <w:lang w:eastAsia="zh-TW"/>
              </w:rPr>
              <w:t>科學</w:t>
            </w:r>
            <w:proofErr w:type="gramStart"/>
            <w:r w:rsidRPr="00F97B40">
              <w:rPr>
                <w:rFonts w:cs="Times New Roman"/>
                <w:sz w:val="24"/>
                <w:lang w:eastAsia="zh-TW"/>
              </w:rPr>
              <w:t>史特論</w:t>
            </w:r>
            <w:proofErr w:type="gramEnd"/>
            <w:r w:rsidRPr="008F2EAA">
              <w:rPr>
                <w:rFonts w:cs="Times New Roman"/>
                <w:sz w:val="24"/>
                <w:lang w:eastAsia="zh-TW"/>
              </w:rPr>
              <w:t>、</w:t>
            </w:r>
            <w:r w:rsidRPr="00F97B40">
              <w:rPr>
                <w:rFonts w:cs="Times New Roman"/>
                <w:sz w:val="24"/>
                <w:lang w:eastAsia="zh-TW"/>
              </w:rPr>
              <w:t>科學史與科學教育</w:t>
            </w:r>
            <w:r w:rsidRPr="008F2EAA">
              <w:rPr>
                <w:rFonts w:cs="Times New Roman"/>
                <w:sz w:val="24"/>
                <w:lang w:eastAsia="zh-TW"/>
              </w:rPr>
              <w:t>等</w:t>
            </w:r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ind w:right="26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科學展覽設計與展示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專題式學習與科學教育(3學分)</w:t>
            </w:r>
          </w:p>
        </w:tc>
        <w:tc>
          <w:tcPr>
            <w:tcW w:w="1274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專題式學習與科學教育</w:t>
            </w:r>
            <w:r w:rsidRPr="008F2EAA">
              <w:rPr>
                <w:rFonts w:cs="Times New Roman" w:hint="eastAsia"/>
                <w:sz w:val="24"/>
                <w:lang w:eastAsia="zh-TW"/>
              </w:rPr>
              <w:t>特論</w:t>
            </w:r>
          </w:p>
          <w:p w:rsidR="009A4D04" w:rsidRPr="008F2EAA" w:rsidRDefault="009A4D04" w:rsidP="00F97B40">
            <w:pPr>
              <w:pStyle w:val="TableParagraph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(3學分)</w:t>
            </w:r>
          </w:p>
        </w:tc>
        <w:tc>
          <w:tcPr>
            <w:tcW w:w="4370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F97B40">
              <w:rPr>
                <w:rFonts w:cs="Times New Roman"/>
                <w:sz w:val="24"/>
                <w:lang w:eastAsia="zh-TW"/>
              </w:rPr>
              <w:t>專題式學習與科學教育</w:t>
            </w:r>
            <w:r w:rsidRPr="008F2EAA">
              <w:rPr>
                <w:rFonts w:cs="Times New Roman"/>
                <w:sz w:val="24"/>
                <w:lang w:eastAsia="zh-TW"/>
              </w:rPr>
              <w:t>、科學遊戲設 計與指導、科學玩具製作與設計、科學魔術等</w:t>
            </w:r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before="1" w:line="240" w:lineRule="atLeast"/>
              <w:jc w:val="center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科學教育專題研究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引導研究(</w:t>
            </w:r>
            <w:proofErr w:type="gramStart"/>
            <w:r w:rsidRPr="008F2EAA">
              <w:rPr>
                <w:rFonts w:cs="Times New Roman"/>
                <w:sz w:val="24"/>
                <w:lang w:eastAsia="zh-TW"/>
              </w:rPr>
              <w:t>一</w:t>
            </w:r>
            <w:proofErr w:type="gramEnd"/>
            <w:r w:rsidRPr="008F2EAA">
              <w:rPr>
                <w:rFonts w:cs="Times New Roman"/>
                <w:sz w:val="24"/>
                <w:lang w:eastAsia="zh-TW"/>
              </w:rPr>
              <w:t>)(1學分)</w:t>
            </w:r>
          </w:p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引導研究(二)(1學分)</w:t>
            </w:r>
          </w:p>
        </w:tc>
        <w:tc>
          <w:tcPr>
            <w:tcW w:w="1274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引導研究(</w:t>
            </w:r>
            <w:proofErr w:type="gramStart"/>
            <w:r w:rsidRPr="008F2EAA">
              <w:rPr>
                <w:rFonts w:cs="Times New Roman"/>
                <w:sz w:val="24"/>
                <w:lang w:eastAsia="zh-TW"/>
              </w:rPr>
              <w:t>一</w:t>
            </w:r>
            <w:proofErr w:type="gramEnd"/>
            <w:r w:rsidRPr="008F2EAA">
              <w:rPr>
                <w:rFonts w:cs="Times New Roman"/>
                <w:sz w:val="24"/>
                <w:lang w:eastAsia="zh-TW"/>
              </w:rPr>
              <w:t>)(1學分)</w:t>
            </w:r>
          </w:p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引導研究</w:t>
            </w:r>
            <w:r>
              <w:rPr>
                <w:rFonts w:cs="Times New Roman" w:hint="eastAsia"/>
                <w:sz w:val="24"/>
                <w:lang w:eastAsia="zh-TW"/>
              </w:rPr>
              <w:t>(二)</w:t>
            </w:r>
            <w:r w:rsidRPr="008F2EAA">
              <w:rPr>
                <w:rFonts w:cs="Times New Roman"/>
                <w:sz w:val="24"/>
                <w:lang w:eastAsia="zh-TW"/>
              </w:rPr>
              <w:t>(1學分)</w:t>
            </w:r>
          </w:p>
        </w:tc>
        <w:tc>
          <w:tcPr>
            <w:tcW w:w="4370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科學教育研究、專題研究(科學教育組)、</w:t>
            </w:r>
            <w:r w:rsidRPr="00F97B40">
              <w:rPr>
                <w:rFonts w:cs="Times New Roman"/>
                <w:sz w:val="24"/>
                <w:lang w:eastAsia="zh-TW"/>
              </w:rPr>
              <w:t>引導研究</w:t>
            </w:r>
            <w:r w:rsidRPr="008F2EAA">
              <w:rPr>
                <w:rFonts w:cs="Times New Roman"/>
                <w:sz w:val="24"/>
                <w:lang w:eastAsia="zh-TW"/>
              </w:rPr>
              <w:t>、應用化學及科學教育專題研究、科學教具製作專題研究等</w:t>
            </w:r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F97B40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F97B40">
              <w:rPr>
                <w:rFonts w:cs="Times New Roman"/>
                <w:sz w:val="24"/>
                <w:lang w:eastAsia="zh-TW"/>
              </w:rPr>
              <w:t>科學戶外教學專題研究</w:t>
            </w:r>
          </w:p>
        </w:tc>
        <w:tc>
          <w:tcPr>
            <w:tcW w:w="1279" w:type="dxa"/>
            <w:vAlign w:val="center"/>
          </w:tcPr>
          <w:p w:rsidR="009A4D04" w:rsidRPr="003C413F" w:rsidRDefault="009A4D04" w:rsidP="00F97B40">
            <w:pPr>
              <w:pStyle w:val="TableParagraph"/>
              <w:spacing w:line="240" w:lineRule="atLeast"/>
              <w:ind w:left="23" w:right="125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4" w:type="dxa"/>
            <w:vAlign w:val="center"/>
          </w:tcPr>
          <w:p w:rsidR="009A4D04" w:rsidRPr="003C413F" w:rsidRDefault="009A4D04" w:rsidP="00F97B40">
            <w:pPr>
              <w:pStyle w:val="TableParagraph"/>
              <w:spacing w:line="240" w:lineRule="atLeast"/>
              <w:ind w:left="21" w:right="83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370" w:type="dxa"/>
            <w:vAlign w:val="center"/>
          </w:tcPr>
          <w:p w:rsidR="009A4D04" w:rsidRPr="00F97B40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F97B40">
              <w:rPr>
                <w:rFonts w:cs="Times New Roman"/>
                <w:sz w:val="24"/>
                <w:lang w:eastAsia="zh-TW"/>
              </w:rPr>
              <w:t>自然解說實務、博物館教學、非制式機構科學教育推廣等</w:t>
            </w:r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before="1" w:line="240" w:lineRule="atLeast"/>
              <w:jc w:val="center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E34CA3" w:rsidTr="00E34CA3">
        <w:trPr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選備科目</w:t>
            </w:r>
            <w:proofErr w:type="gramEnd"/>
          </w:p>
        </w:tc>
        <w:tc>
          <w:tcPr>
            <w:tcW w:w="8534" w:type="dxa"/>
            <w:gridSpan w:val="4"/>
            <w:vMerge w:val="restart"/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規劃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學分，</w:t>
            </w:r>
            <w:proofErr w:type="gramStart"/>
            <w:r>
              <w:rPr>
                <w:rFonts w:hint="eastAsia"/>
                <w:color w:val="000000"/>
              </w:rPr>
              <w:t>選備科目</w:t>
            </w:r>
            <w:proofErr w:type="gramEnd"/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學分</w:t>
            </w:r>
          </w:p>
        </w:tc>
        <w:tc>
          <w:tcPr>
            <w:tcW w:w="1618" w:type="dxa"/>
            <w:gridSpan w:val="2"/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小計</w:t>
            </w:r>
          </w:p>
        </w:tc>
      </w:tr>
      <w:tr w:rsidR="00E34CA3" w:rsidTr="00B020A7">
        <w:trPr>
          <w:trHeight w:val="1080"/>
          <w:jc w:val="center"/>
        </w:trPr>
        <w:tc>
          <w:tcPr>
            <w:tcW w:w="457" w:type="dxa"/>
            <w:vMerge/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534" w:type="dxa"/>
            <w:gridSpan w:val="4"/>
            <w:vMerge/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</w:tr>
    </w:tbl>
    <w:p w:rsidR="002E7415" w:rsidRDefault="002E7415" w:rsidP="00710CBD">
      <w:pPr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10635"/>
      </w:tblGrid>
      <w:tr w:rsidR="00F97B40" w:rsidTr="00F97B40">
        <w:tc>
          <w:tcPr>
            <w:tcW w:w="10635" w:type="dxa"/>
          </w:tcPr>
          <w:p w:rsidR="00F97B40" w:rsidRDefault="00F97B40" w:rsidP="00F97B4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說明</w:t>
            </w:r>
          </w:p>
        </w:tc>
      </w:tr>
      <w:tr w:rsidR="00F97B40" w:rsidTr="00F97B40">
        <w:tc>
          <w:tcPr>
            <w:tcW w:w="10635" w:type="dxa"/>
          </w:tcPr>
          <w:p w:rsidR="00F97B40" w:rsidRPr="003C413F" w:rsidRDefault="00F97B40" w:rsidP="00F97B40">
            <w:pPr>
              <w:pStyle w:val="TableParagraph"/>
              <w:spacing w:before="21"/>
              <w:ind w:leftChars="50" w:left="120" w:rightChars="50" w:right="12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1.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本表應修必備科目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16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學分，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選備科目</w:t>
            </w:r>
            <w:proofErr w:type="gramEnd"/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6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學分，共計至少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22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學分。</w:t>
            </w:r>
          </w:p>
          <w:p w:rsidR="00F97B40" w:rsidRPr="0039708B" w:rsidRDefault="00F97B40" w:rsidP="00F97B40">
            <w:pPr>
              <w:pStyle w:val="TableParagraph"/>
              <w:ind w:leftChars="50" w:left="340" w:rightChars="50" w:right="120" w:hanging="220"/>
              <w:jc w:val="both"/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.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「科學教育」、</w:t>
            </w:r>
            <w:r>
              <w:rPr>
                <w:rFonts w:cs="Times New Roman" w:hint="eastAsia"/>
                <w:spacing w:val="-3"/>
                <w:sz w:val="24"/>
                <w:lang w:eastAsia="zh-TW"/>
              </w:rPr>
              <w:t>「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自然與生活科技課程設計與實施」及「科學教學與評量」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(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本校對應科目名稱為「科學教育</w:t>
            </w:r>
            <w:r w:rsidRPr="0039708B">
              <w:rPr>
                <w:rFonts w:ascii="Times New Roman" w:hAnsi="Times New Roman" w:cs="Times New Roman" w:hint="eastAsia"/>
                <w:spacing w:val="-3"/>
                <w:sz w:val="24"/>
                <w:lang w:eastAsia="zh-TW"/>
              </w:rPr>
              <w:t>導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論」、「科學課程設計與發展」及「自然科教學評</w:t>
            </w: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量研究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)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，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 xml:space="preserve"> 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為必備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 xml:space="preserve"> 3 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選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 xml:space="preserve"> 2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，三科皆修習，則可列入選備科目學分數計算。</w:t>
            </w:r>
          </w:p>
          <w:p w:rsidR="00F97B40" w:rsidRPr="003C413F" w:rsidRDefault="00F97B40" w:rsidP="00F97B40">
            <w:pPr>
              <w:pStyle w:val="TableParagraph"/>
              <w:spacing w:before="10" w:line="276" w:lineRule="auto"/>
              <w:ind w:leftChars="50" w:left="360" w:rightChars="50" w:right="120" w:hanging="24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3.</w:t>
            </w: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相關科目名稱，以具備相同科目內涵，可互相抵免；該科目少於表列學分數則必須</w:t>
            </w: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加上其它相似科目學分數得於或大於表列學分數，始得辦理抵免。</w:t>
            </w:r>
          </w:p>
          <w:p w:rsidR="00F97B40" w:rsidRPr="003C413F" w:rsidRDefault="00F97B40" w:rsidP="00F97B40">
            <w:pPr>
              <w:pStyle w:val="TableParagraph"/>
              <w:spacing w:before="10" w:line="276" w:lineRule="auto"/>
              <w:ind w:leftChars="50" w:left="360" w:rightChars="50" w:right="120" w:hanging="24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4.</w:t>
            </w: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修習國民小學教師加</w:t>
            </w:r>
            <w:proofErr w:type="gramStart"/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註</w:t>
            </w:r>
            <w:proofErr w:type="gramEnd"/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自然領域專長專門課程者，應取得國民小學教師自然領域學</w:t>
            </w: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 xml:space="preserve"> 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科知能</w:t>
            </w:r>
            <w:proofErr w:type="gramEnd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評量精熟證明。</w:t>
            </w:r>
          </w:p>
          <w:p w:rsidR="00F97B40" w:rsidRPr="003C413F" w:rsidRDefault="00F97B40" w:rsidP="00F97B40">
            <w:pPr>
              <w:pStyle w:val="TableParagraph"/>
              <w:spacing w:before="10" w:line="276" w:lineRule="auto"/>
              <w:ind w:leftChars="50" w:left="360" w:rightChars="50" w:right="120" w:hanging="24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5.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曾修畢「國小自然與生活科技學習領域教學專業知能認證」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  <w:r w:rsidRPr="003C413F">
              <w:rPr>
                <w:rFonts w:ascii="Times New Roman" w:hAnsi="Times New Roman" w:cs="Times New Roman"/>
                <w:spacing w:val="-82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學分或「自然與生活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科技學習領域初階教學知能課程」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  <w:r w:rsidRPr="003C413F">
              <w:rPr>
                <w:rFonts w:ascii="Times New Roman" w:hAnsi="Times New Roman" w:cs="Times New Roman"/>
                <w:spacing w:val="-81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學分課程者，可抵免「自然與生活科技課程設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計與實施</w:t>
            </w:r>
            <w:r w:rsidRPr="003C413F">
              <w:rPr>
                <w:rFonts w:ascii="Times New Roman" w:hAnsi="Times New Roman" w:cs="Times New Roman"/>
                <w:spacing w:val="-120"/>
                <w:sz w:val="24"/>
                <w:lang w:eastAsia="zh-TW"/>
              </w:rPr>
              <w:t>」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。</w:t>
            </w:r>
          </w:p>
          <w:p w:rsidR="00F97B40" w:rsidRPr="00087071" w:rsidRDefault="00F97B40" w:rsidP="00F97B40">
            <w:pPr>
              <w:spacing w:before="36" w:line="276" w:lineRule="auto"/>
              <w:ind w:leftChars="150" w:left="360" w:rightChars="50" w:right="120"/>
            </w:pPr>
            <w:r w:rsidRPr="003C413F">
              <w:t>6.</w:t>
            </w:r>
            <w:r w:rsidRPr="003C413F">
              <w:t>現職國民小學教師正式教職服務實際授課自然教學時數達每週至少</w:t>
            </w:r>
            <w:r w:rsidRPr="003C413F">
              <w:rPr>
                <w:spacing w:val="-60"/>
              </w:rPr>
              <w:t xml:space="preserve"> </w:t>
            </w:r>
            <w:r w:rsidRPr="003C413F">
              <w:t>3</w:t>
            </w:r>
            <w:r w:rsidRPr="003C413F">
              <w:rPr>
                <w:spacing w:val="-60"/>
              </w:rPr>
              <w:t xml:space="preserve"> </w:t>
            </w:r>
            <w:r w:rsidRPr="003C413F">
              <w:rPr>
                <w:spacing w:val="-13"/>
              </w:rPr>
              <w:t>節、年資至少</w:t>
            </w:r>
            <w:r w:rsidRPr="003C413F">
              <w:t>5</w:t>
            </w:r>
            <w:r w:rsidRPr="003C413F">
              <w:rPr>
                <w:spacing w:val="-60"/>
              </w:rPr>
              <w:t xml:space="preserve"> </w:t>
            </w:r>
            <w:r w:rsidRPr="003C413F">
              <w:t>年（含）以上</w:t>
            </w:r>
            <w:r w:rsidRPr="003C413F">
              <w:t>(</w:t>
            </w:r>
            <w:r w:rsidRPr="003C413F">
              <w:t>包含取得合格教師證書後，曾任</w:t>
            </w:r>
            <w:r w:rsidRPr="003C413F">
              <w:rPr>
                <w:spacing w:val="-60"/>
              </w:rPr>
              <w:t xml:space="preserve"> </w:t>
            </w:r>
            <w:r w:rsidRPr="003C413F">
              <w:t>3</w:t>
            </w:r>
            <w:r w:rsidRPr="003C413F">
              <w:rPr>
                <w:spacing w:val="-60"/>
              </w:rPr>
              <w:t xml:space="preserve"> </w:t>
            </w:r>
            <w:proofErr w:type="gramStart"/>
            <w:r w:rsidRPr="003C413F">
              <w:t>個</w:t>
            </w:r>
            <w:proofErr w:type="gramEnd"/>
            <w:r w:rsidRPr="003C413F">
              <w:t>月以上國民小學代理、代課</w:t>
            </w:r>
            <w:r w:rsidRPr="00087071">
              <w:t>或兼任教師之年資</w:t>
            </w:r>
            <w:r w:rsidRPr="00087071">
              <w:t>)</w:t>
            </w:r>
            <w:r w:rsidRPr="00087071">
              <w:t>，並取得國民小學教師自然領域學科知能評量精熟證明者，可免修習本專門課程學分，申請加</w:t>
            </w:r>
            <w:proofErr w:type="gramStart"/>
            <w:r w:rsidRPr="00087071">
              <w:t>註</w:t>
            </w:r>
            <w:proofErr w:type="gramEnd"/>
            <w:r w:rsidRPr="00087071">
              <w:t>自然領域專長教師證書。</w:t>
            </w:r>
          </w:p>
          <w:p w:rsidR="00F97B40" w:rsidRPr="00087071" w:rsidRDefault="00F97B40" w:rsidP="00F97B40">
            <w:pPr>
              <w:spacing w:before="10"/>
              <w:ind w:leftChars="50" w:left="360" w:rightChars="50" w:right="120" w:hangingChars="100" w:hanging="240"/>
            </w:pPr>
            <w:r w:rsidRPr="00087071">
              <w:lastRenderedPageBreak/>
              <w:t>7.</w:t>
            </w:r>
            <w:r w:rsidRPr="00087071">
              <w:t>現職國民小學教師正式教職服務實際授課自然教學時數達每週至少</w:t>
            </w:r>
            <w:r w:rsidRPr="00087071">
              <w:rPr>
                <w:spacing w:val="-60"/>
              </w:rPr>
              <w:t xml:space="preserve"> </w:t>
            </w:r>
            <w:r w:rsidRPr="00087071">
              <w:t>3</w:t>
            </w:r>
            <w:r w:rsidRPr="00087071">
              <w:rPr>
                <w:spacing w:val="-60"/>
              </w:rPr>
              <w:t xml:space="preserve"> </w:t>
            </w:r>
            <w:r w:rsidRPr="00087071">
              <w:rPr>
                <w:spacing w:val="-4"/>
              </w:rPr>
              <w:t>節、年資達</w:t>
            </w:r>
            <w:r w:rsidRPr="00087071">
              <w:rPr>
                <w:spacing w:val="-60"/>
              </w:rPr>
              <w:t xml:space="preserve"> </w:t>
            </w:r>
            <w:r w:rsidRPr="00087071">
              <w:t>1</w:t>
            </w:r>
            <w:r w:rsidRPr="00087071">
              <w:t>年</w:t>
            </w:r>
            <w:r w:rsidRPr="00087071">
              <w:t>(</w:t>
            </w:r>
            <w:r w:rsidRPr="00087071">
              <w:t>含</w:t>
            </w:r>
            <w:r w:rsidRPr="00087071">
              <w:t>)</w:t>
            </w:r>
            <w:r w:rsidRPr="00087071">
              <w:t>以上未滿</w:t>
            </w:r>
            <w:r w:rsidRPr="00087071">
              <w:rPr>
                <w:spacing w:val="-59"/>
              </w:rPr>
              <w:t xml:space="preserve"> </w:t>
            </w:r>
            <w:r w:rsidRPr="00087071">
              <w:t>5</w:t>
            </w:r>
            <w:r w:rsidRPr="00087071">
              <w:rPr>
                <w:spacing w:val="-59"/>
              </w:rPr>
              <w:t xml:space="preserve"> </w:t>
            </w:r>
            <w:r w:rsidRPr="00087071">
              <w:rPr>
                <w:spacing w:val="-6"/>
              </w:rPr>
              <w:t>年者</w:t>
            </w:r>
            <w:r w:rsidRPr="00087071">
              <w:rPr>
                <w:spacing w:val="-6"/>
              </w:rPr>
              <w:t>(</w:t>
            </w:r>
            <w:r w:rsidRPr="00087071">
              <w:rPr>
                <w:spacing w:val="-6"/>
              </w:rPr>
              <w:t>包含取得合格教師證書後，曾任</w:t>
            </w:r>
            <w:r w:rsidRPr="00087071">
              <w:rPr>
                <w:spacing w:val="-59"/>
              </w:rPr>
              <w:t xml:space="preserve"> </w:t>
            </w:r>
            <w:r w:rsidRPr="00087071">
              <w:t>3</w:t>
            </w:r>
            <w:r w:rsidRPr="00087071">
              <w:rPr>
                <w:spacing w:val="-59"/>
              </w:rPr>
              <w:t xml:space="preserve"> </w:t>
            </w:r>
            <w:proofErr w:type="gramStart"/>
            <w:r w:rsidRPr="00087071">
              <w:rPr>
                <w:spacing w:val="-4"/>
              </w:rPr>
              <w:t>個</w:t>
            </w:r>
            <w:proofErr w:type="gramEnd"/>
            <w:r w:rsidRPr="00087071">
              <w:rPr>
                <w:spacing w:val="-4"/>
              </w:rPr>
              <w:t>月以上國民小學代理、</w:t>
            </w:r>
            <w:r w:rsidRPr="00087071">
              <w:rPr>
                <w:spacing w:val="-4"/>
              </w:rPr>
              <w:t xml:space="preserve"> </w:t>
            </w:r>
            <w:r w:rsidRPr="00087071">
              <w:t>代課或兼任教師之年資</w:t>
            </w:r>
            <w:r w:rsidRPr="00087071">
              <w:t>)</w:t>
            </w:r>
            <w:r w:rsidRPr="00087071">
              <w:t>，曾修畢「國小自然與生活科技學習領域教學專業知能認</w:t>
            </w:r>
            <w:r w:rsidRPr="00087071">
              <w:t xml:space="preserve"> </w:t>
            </w:r>
            <w:r w:rsidRPr="00087071">
              <w:t>證」</w:t>
            </w:r>
            <w:r w:rsidRPr="00087071">
              <w:t>2</w:t>
            </w:r>
            <w:r w:rsidRPr="00087071">
              <w:rPr>
                <w:spacing w:val="-60"/>
              </w:rPr>
              <w:t xml:space="preserve"> </w:t>
            </w:r>
            <w:r w:rsidRPr="00087071">
              <w:t>學分或「自然與生活科技學習領域初階教學知能課程」</w:t>
            </w:r>
            <w:r w:rsidRPr="00087071">
              <w:t>2</w:t>
            </w:r>
            <w:r w:rsidRPr="00087071">
              <w:rPr>
                <w:spacing w:val="-60"/>
              </w:rPr>
              <w:t xml:space="preserve"> </w:t>
            </w:r>
            <w:r w:rsidRPr="00087071">
              <w:t>學分及「國小自然科學實驗研究」</w:t>
            </w:r>
            <w:r w:rsidRPr="00087071">
              <w:t>2</w:t>
            </w:r>
            <w:r w:rsidRPr="00087071">
              <w:rPr>
                <w:spacing w:val="-60"/>
              </w:rPr>
              <w:t xml:space="preserve"> </w:t>
            </w:r>
            <w:r w:rsidRPr="00087071">
              <w:t>學分；或自然與生活科技領域</w:t>
            </w:r>
            <w:r w:rsidRPr="00087071">
              <w:rPr>
                <w:spacing w:val="-60"/>
              </w:rPr>
              <w:t xml:space="preserve"> </w:t>
            </w:r>
            <w:r w:rsidRPr="00087071">
              <w:t>36</w:t>
            </w:r>
            <w:r w:rsidRPr="00087071">
              <w:rPr>
                <w:spacing w:val="-60"/>
              </w:rPr>
              <w:t xml:space="preserve"> </w:t>
            </w:r>
            <w:r w:rsidRPr="00087071">
              <w:t>小時研習及「國小自然科學實驗研究」</w:t>
            </w:r>
            <w:r w:rsidRPr="00087071">
              <w:t>2</w:t>
            </w:r>
            <w:r w:rsidRPr="00087071">
              <w:rPr>
                <w:spacing w:val="-60"/>
              </w:rPr>
              <w:t xml:space="preserve"> </w:t>
            </w:r>
            <w:r w:rsidRPr="00087071">
              <w:t>學分；或自然與生活科技領域</w:t>
            </w:r>
            <w:r w:rsidRPr="00087071">
              <w:rPr>
                <w:spacing w:val="-60"/>
              </w:rPr>
              <w:t xml:space="preserve"> </w:t>
            </w:r>
            <w:r w:rsidRPr="00087071">
              <w:t>72</w:t>
            </w:r>
            <w:r w:rsidRPr="00087071">
              <w:rPr>
                <w:spacing w:val="-60"/>
              </w:rPr>
              <w:t xml:space="preserve"> </w:t>
            </w:r>
            <w:r w:rsidRPr="00087071">
              <w:t>小時研習，並取得國民小學教師自然領域學科知能評量精熟證明者，得申請加</w:t>
            </w:r>
            <w:proofErr w:type="gramStart"/>
            <w:r w:rsidRPr="00087071">
              <w:t>註</w:t>
            </w:r>
            <w:proofErr w:type="gramEnd"/>
            <w:r w:rsidRPr="00087071">
              <w:t>自然領域專長教師證書。</w:t>
            </w:r>
          </w:p>
          <w:p w:rsidR="00F97B40" w:rsidRDefault="00F97B40" w:rsidP="00F97B40">
            <w:pPr>
              <w:spacing w:before="10"/>
              <w:ind w:leftChars="50" w:left="360" w:rightChars="50" w:right="120" w:hangingChars="100" w:hanging="240"/>
              <w:rPr>
                <w:color w:val="000000"/>
              </w:rPr>
            </w:pPr>
            <w:r w:rsidRPr="00087071">
              <w:t>8.</w:t>
            </w:r>
            <w:r>
              <w:rPr>
                <w:rFonts w:hint="eastAsia"/>
              </w:rPr>
              <w:t xml:space="preserve"> </w:t>
            </w:r>
            <w:r w:rsidRPr="00087071">
              <w:t>前</w:t>
            </w:r>
            <w:r w:rsidRPr="00F97B40">
              <w:t xml:space="preserve"> </w:t>
            </w:r>
            <w:r w:rsidRPr="00087071">
              <w:t>2</w:t>
            </w:r>
            <w:r w:rsidRPr="00F97B40">
              <w:t xml:space="preserve"> </w:t>
            </w:r>
            <w:r w:rsidRPr="00F97B40">
              <w:t>項現職國民小學教師係指現職國民小學編制內合格專任教師，以前</w:t>
            </w:r>
            <w:r w:rsidRPr="00F97B40">
              <w:t xml:space="preserve"> </w:t>
            </w:r>
            <w:r w:rsidRPr="00087071">
              <w:t>2</w:t>
            </w:r>
            <w:r w:rsidRPr="00F97B40">
              <w:t xml:space="preserve"> </w:t>
            </w:r>
            <w:r w:rsidRPr="00087071">
              <w:t>項規定申請加</w:t>
            </w:r>
            <w:proofErr w:type="gramStart"/>
            <w:r w:rsidRPr="00087071">
              <w:t>註</w:t>
            </w:r>
            <w:proofErr w:type="gramEnd"/>
            <w:r w:rsidRPr="00087071">
              <w:t>自然領域專長教師證書之申請期限至</w:t>
            </w:r>
            <w:r w:rsidRPr="00F97B40">
              <w:t xml:space="preserve"> </w:t>
            </w:r>
            <w:r w:rsidRPr="00087071">
              <w:t>113</w:t>
            </w:r>
            <w:r w:rsidRPr="00F97B40">
              <w:t xml:space="preserve"> </w:t>
            </w:r>
            <w:r w:rsidRPr="00087071">
              <w:t>學年度（</w:t>
            </w:r>
            <w:r w:rsidRPr="00087071">
              <w:t>114</w:t>
            </w:r>
            <w:r w:rsidRPr="00F97B40">
              <w:t xml:space="preserve"> </w:t>
            </w:r>
            <w:r w:rsidRPr="00087071">
              <w:t>年</w:t>
            </w:r>
            <w:r w:rsidRPr="00F97B40">
              <w:t xml:space="preserve"> </w:t>
            </w:r>
            <w:r w:rsidRPr="00087071">
              <w:t>7</w:t>
            </w:r>
            <w:r w:rsidRPr="00F97B40">
              <w:t xml:space="preserve"> </w:t>
            </w:r>
            <w:r w:rsidRPr="00087071">
              <w:t>月</w:t>
            </w:r>
            <w:r w:rsidRPr="00F97B40">
              <w:t xml:space="preserve"> </w:t>
            </w:r>
            <w:r w:rsidRPr="00087071">
              <w:t>31</w:t>
            </w:r>
            <w:r w:rsidRPr="00F97B40">
              <w:t xml:space="preserve"> </w:t>
            </w:r>
            <w:r w:rsidRPr="00087071">
              <w:t>日）止。</w:t>
            </w:r>
          </w:p>
        </w:tc>
      </w:tr>
    </w:tbl>
    <w:p w:rsidR="00F97B40" w:rsidRDefault="00F97B40" w:rsidP="00710CBD">
      <w:pPr>
        <w:rPr>
          <w:color w:val="000000"/>
        </w:rPr>
      </w:pPr>
    </w:p>
    <w:p w:rsidR="00F97B40" w:rsidRPr="00F97B40" w:rsidRDefault="00F97B40" w:rsidP="00710CBD">
      <w:pPr>
        <w:rPr>
          <w:color w:val="000000"/>
        </w:rPr>
      </w:pPr>
    </w:p>
    <w:sectPr w:rsidR="00F97B40" w:rsidRPr="00F97B40" w:rsidSect="00F42624">
      <w:pgSz w:w="11906" w:h="16838"/>
      <w:pgMar w:top="1247" w:right="720" w:bottom="124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8EB" w:rsidRDefault="00D148EB" w:rsidP="00710CBD">
      <w:r>
        <w:separator/>
      </w:r>
    </w:p>
  </w:endnote>
  <w:endnote w:type="continuationSeparator" w:id="0">
    <w:p w:rsidR="00D148EB" w:rsidRDefault="00D148EB" w:rsidP="00710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8EB" w:rsidRDefault="00D148EB" w:rsidP="00710CBD">
      <w:r>
        <w:separator/>
      </w:r>
    </w:p>
  </w:footnote>
  <w:footnote w:type="continuationSeparator" w:id="0">
    <w:p w:rsidR="00D148EB" w:rsidRDefault="00D148EB" w:rsidP="00710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D11"/>
    <w:multiLevelType w:val="hybridMultilevel"/>
    <w:tmpl w:val="6E4CF43C"/>
    <w:lvl w:ilvl="0" w:tplc="7EF85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BF456A"/>
    <w:multiLevelType w:val="hybridMultilevel"/>
    <w:tmpl w:val="34260C62"/>
    <w:lvl w:ilvl="0" w:tplc="8354B4DE">
      <w:start w:val="1"/>
      <w:numFmt w:val="taiwaneseCountingThousand"/>
      <w:lvlText w:val="(%1)"/>
      <w:lvlJc w:val="left"/>
      <w:pPr>
        <w:ind w:left="8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473"/>
    <w:rsid w:val="00012385"/>
    <w:rsid w:val="00015EA7"/>
    <w:rsid w:val="0002225B"/>
    <w:rsid w:val="0008217A"/>
    <w:rsid w:val="000F1D69"/>
    <w:rsid w:val="00112473"/>
    <w:rsid w:val="00140005"/>
    <w:rsid w:val="00173F83"/>
    <w:rsid w:val="001C0842"/>
    <w:rsid w:val="001D1DC8"/>
    <w:rsid w:val="001F5783"/>
    <w:rsid w:val="0021753A"/>
    <w:rsid w:val="002641D8"/>
    <w:rsid w:val="0029078D"/>
    <w:rsid w:val="002E4C54"/>
    <w:rsid w:val="002E7415"/>
    <w:rsid w:val="00303AB8"/>
    <w:rsid w:val="0030456A"/>
    <w:rsid w:val="00364964"/>
    <w:rsid w:val="003707AB"/>
    <w:rsid w:val="00390CCD"/>
    <w:rsid w:val="004163AD"/>
    <w:rsid w:val="004256D1"/>
    <w:rsid w:val="00487073"/>
    <w:rsid w:val="00497B91"/>
    <w:rsid w:val="004E241F"/>
    <w:rsid w:val="005062C6"/>
    <w:rsid w:val="005C116F"/>
    <w:rsid w:val="005F3268"/>
    <w:rsid w:val="006036B4"/>
    <w:rsid w:val="0068075B"/>
    <w:rsid w:val="0070549E"/>
    <w:rsid w:val="00710CBD"/>
    <w:rsid w:val="00784C4A"/>
    <w:rsid w:val="007923D4"/>
    <w:rsid w:val="008C39DA"/>
    <w:rsid w:val="008F2EAA"/>
    <w:rsid w:val="00921BF9"/>
    <w:rsid w:val="00994718"/>
    <w:rsid w:val="009A4D04"/>
    <w:rsid w:val="009F32DA"/>
    <w:rsid w:val="00A2697F"/>
    <w:rsid w:val="00A376F6"/>
    <w:rsid w:val="00A97928"/>
    <w:rsid w:val="00AA0237"/>
    <w:rsid w:val="00B3055F"/>
    <w:rsid w:val="00B5603E"/>
    <w:rsid w:val="00B56F3A"/>
    <w:rsid w:val="00B81108"/>
    <w:rsid w:val="00BB1132"/>
    <w:rsid w:val="00BB2F30"/>
    <w:rsid w:val="00C4030D"/>
    <w:rsid w:val="00C97E65"/>
    <w:rsid w:val="00CB65EE"/>
    <w:rsid w:val="00CD77B5"/>
    <w:rsid w:val="00D1133E"/>
    <w:rsid w:val="00D13E35"/>
    <w:rsid w:val="00D148EB"/>
    <w:rsid w:val="00D25218"/>
    <w:rsid w:val="00D26C83"/>
    <w:rsid w:val="00D3159D"/>
    <w:rsid w:val="00DC400E"/>
    <w:rsid w:val="00E34CA3"/>
    <w:rsid w:val="00E760D3"/>
    <w:rsid w:val="00E93062"/>
    <w:rsid w:val="00ED5D46"/>
    <w:rsid w:val="00EE0E94"/>
    <w:rsid w:val="00F22C79"/>
    <w:rsid w:val="00F42624"/>
    <w:rsid w:val="00F97B40"/>
    <w:rsid w:val="00FB253F"/>
    <w:rsid w:val="00FC3B66"/>
    <w:rsid w:val="00FE25B7"/>
    <w:rsid w:val="00FF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D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2385"/>
    <w:pPr>
      <w:keepNext/>
      <w:spacing w:line="360" w:lineRule="auto"/>
      <w:jc w:val="center"/>
      <w:outlineLvl w:val="0"/>
    </w:pPr>
    <w:rPr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0CBD"/>
    <w:pPr>
      <w:keepNext/>
      <w:ind w:leftChars="200" w:left="400" w:hangingChars="200" w:hanging="200"/>
      <w:outlineLvl w:val="1"/>
    </w:pPr>
    <w:rPr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12385"/>
    <w:rPr>
      <w:rFonts w:ascii="標楷體" w:eastAsia="標楷體" w:hAnsi="標楷體" w:cs="Times New Roman"/>
      <w:b/>
      <w:bCs/>
      <w:kern w:val="52"/>
      <w:sz w:val="32"/>
      <w:szCs w:val="32"/>
    </w:rPr>
  </w:style>
  <w:style w:type="character" w:customStyle="1" w:styleId="20">
    <w:name w:val="標題 2 字元"/>
    <w:link w:val="2"/>
    <w:uiPriority w:val="99"/>
    <w:locked/>
    <w:rsid w:val="00710CBD"/>
    <w:rPr>
      <w:rFonts w:ascii="Times New Roman" w:eastAsia="標楷體" w:hAnsi="Times New Roman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10CBD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10CBD"/>
    <w:rPr>
      <w:rFonts w:ascii="標楷體" w:eastAsia="標楷體" w:hAnsi="標楷體" w:cs="Times New Roman"/>
      <w:sz w:val="20"/>
      <w:szCs w:val="20"/>
    </w:rPr>
  </w:style>
  <w:style w:type="paragraph" w:customStyle="1" w:styleId="11">
    <w:name w:val="標題 11"/>
    <w:basedOn w:val="a"/>
    <w:uiPriority w:val="1"/>
    <w:qFormat/>
    <w:rsid w:val="00390CCD"/>
    <w:pPr>
      <w:ind w:left="450"/>
      <w:outlineLvl w:val="1"/>
    </w:pPr>
    <w:rPr>
      <w:rFonts w:ascii="標楷體" w:hAnsi="標楷體" w:cs="標楷體"/>
      <w:b/>
      <w:bCs/>
      <w:kern w:val="0"/>
      <w:sz w:val="32"/>
      <w:szCs w:val="32"/>
      <w:lang w:eastAsia="en-US"/>
    </w:rPr>
  </w:style>
  <w:style w:type="table" w:styleId="a7">
    <w:name w:val="Table Grid"/>
    <w:basedOn w:val="a1"/>
    <w:locked/>
    <w:rsid w:val="00082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253F"/>
    <w:rPr>
      <w:rFonts w:ascii="標楷體" w:hAnsi="標楷體" w:cs="標楷體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F97B40"/>
    <w:pPr>
      <w:ind w:left="120"/>
    </w:pPr>
    <w:rPr>
      <w:rFonts w:ascii="標楷體" w:hAnsi="標楷體" w:cs="標楷體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F97B40"/>
    <w:rPr>
      <w:rFonts w:ascii="標楷體" w:eastAsia="標楷體" w:hAnsi="標楷體" w:cs="標楷體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D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2385"/>
    <w:pPr>
      <w:keepNext/>
      <w:spacing w:line="360" w:lineRule="auto"/>
      <w:jc w:val="center"/>
      <w:outlineLvl w:val="0"/>
    </w:pPr>
    <w:rPr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0CBD"/>
    <w:pPr>
      <w:keepNext/>
      <w:ind w:leftChars="200" w:left="400" w:hangingChars="200" w:hanging="200"/>
      <w:outlineLvl w:val="1"/>
    </w:pPr>
    <w:rPr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12385"/>
    <w:rPr>
      <w:rFonts w:ascii="標楷體" w:eastAsia="標楷體" w:hAnsi="標楷體" w:cs="Times New Roman"/>
      <w:b/>
      <w:bCs/>
      <w:kern w:val="52"/>
      <w:sz w:val="32"/>
      <w:szCs w:val="32"/>
    </w:rPr>
  </w:style>
  <w:style w:type="character" w:customStyle="1" w:styleId="20">
    <w:name w:val="標題 2 字元"/>
    <w:link w:val="2"/>
    <w:uiPriority w:val="99"/>
    <w:locked/>
    <w:rsid w:val="00710CBD"/>
    <w:rPr>
      <w:rFonts w:ascii="Times New Roman" w:eastAsia="標楷體" w:hAnsi="Times New Roman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10CBD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10CBD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446</Words>
  <Characters>2544</Characters>
  <Application>Microsoft Office Word</Application>
  <DocSecurity>0</DocSecurity>
  <Lines>21</Lines>
  <Paragraphs>5</Paragraphs>
  <ScaleCrop>false</ScaleCrop>
  <Company>NDHU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國民小學教師加註英語專長專門課程科目及學分一覽表</dc:title>
  <dc:creator>Administrator</dc:creator>
  <cp:lastModifiedBy>USER</cp:lastModifiedBy>
  <cp:revision>30</cp:revision>
  <cp:lastPrinted>2017-10-16T06:58:00Z</cp:lastPrinted>
  <dcterms:created xsi:type="dcterms:W3CDTF">2018-01-15T03:38:00Z</dcterms:created>
  <dcterms:modified xsi:type="dcterms:W3CDTF">2018-01-16T00:29:00Z</dcterms:modified>
</cp:coreProperties>
</file>